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6E4D6" w14:textId="77777777" w:rsidR="0067321F" w:rsidRDefault="0067321F" w:rsidP="0067321F">
      <w:pPr>
        <w:rPr>
          <w:rStyle w:val="s1"/>
          <w:rFonts w:asciiTheme="minorHAnsi" w:hAnsiTheme="minorHAnsi" w:cstheme="minorHAnsi"/>
        </w:rPr>
      </w:pPr>
      <w:r w:rsidRPr="004643B0">
        <w:rPr>
          <w:rStyle w:val="s1"/>
          <w:rFonts w:asciiTheme="minorHAnsi" w:hAnsiTheme="minorHAnsi" w:cstheme="minorHAnsi"/>
          <w:b/>
          <w:bCs/>
        </w:rPr>
        <w:t>Notes on th</w:t>
      </w:r>
      <w:r>
        <w:rPr>
          <w:rStyle w:val="s1"/>
          <w:rFonts w:cstheme="minorHAnsi"/>
          <w:b/>
          <w:bCs/>
        </w:rPr>
        <w:t>e</w:t>
      </w:r>
      <w:r w:rsidRPr="004643B0">
        <w:rPr>
          <w:rStyle w:val="s1"/>
          <w:rFonts w:asciiTheme="minorHAnsi" w:hAnsiTheme="minorHAnsi" w:cstheme="minorHAnsi"/>
          <w:b/>
          <w:bCs/>
        </w:rPr>
        <w:t xml:space="preserve"> Planning Application for </w:t>
      </w:r>
      <w:r w:rsidRPr="004643B0">
        <w:rPr>
          <w:rFonts w:asciiTheme="minorHAnsi" w:hAnsiTheme="minorHAnsi" w:cstheme="minorHAnsi"/>
          <w:b/>
          <w:bCs/>
          <w:color w:val="auto"/>
        </w:rPr>
        <w:t xml:space="preserve">Installation of an Anaerobic Digester Facility </w:t>
      </w:r>
      <w:proofErr w:type="gramStart"/>
      <w:r w:rsidRPr="004643B0">
        <w:rPr>
          <w:rFonts w:asciiTheme="minorHAnsi" w:hAnsiTheme="minorHAnsi" w:cstheme="minorHAnsi"/>
          <w:b/>
          <w:bCs/>
          <w:color w:val="auto"/>
        </w:rPr>
        <w:t>for the Production of</w:t>
      </w:r>
      <w:proofErr w:type="gramEnd"/>
      <w:r w:rsidRPr="004643B0">
        <w:rPr>
          <w:rFonts w:asciiTheme="minorHAnsi" w:hAnsiTheme="minorHAnsi" w:cstheme="minorHAnsi"/>
          <w:b/>
          <w:bCs/>
          <w:color w:val="auto"/>
        </w:rPr>
        <w:t xml:space="preserve"> Biomethane</w:t>
      </w:r>
    </w:p>
    <w:p w14:paraId="6CF5ED5C" w14:textId="77777777" w:rsidR="0067321F" w:rsidRDefault="0067321F" w:rsidP="0067321F">
      <w:pPr>
        <w:pStyle w:val="p1"/>
        <w:spacing w:before="0" w:beforeAutospacing="0" w:after="0" w:afterAutospacing="0"/>
        <w:rPr>
          <w:rStyle w:val="s1"/>
          <w:rFonts w:asciiTheme="minorHAnsi" w:hAnsiTheme="minorHAnsi" w:cstheme="minorHAnsi"/>
        </w:rPr>
      </w:pPr>
    </w:p>
    <w:p w14:paraId="319FD9EF" w14:textId="77777777" w:rsidR="0067321F" w:rsidRDefault="0067321F" w:rsidP="0067321F">
      <w:pPr>
        <w:pStyle w:val="p1"/>
        <w:spacing w:before="0" w:beforeAutospacing="0" w:after="0" w:afterAutospacing="0"/>
        <w:rPr>
          <w:rStyle w:val="s1"/>
          <w:rFonts w:asciiTheme="minorHAnsi" w:hAnsiTheme="minorHAnsi" w:cstheme="minorHAnsi"/>
        </w:rPr>
      </w:pPr>
      <w:r>
        <w:rPr>
          <w:rStyle w:val="s1"/>
          <w:rFonts w:asciiTheme="minorHAnsi" w:hAnsiTheme="minorHAnsi" w:cstheme="minorHAnsi"/>
        </w:rPr>
        <w:t xml:space="preserve">The following document contains a series of notes based upon discussions chaired by the Kippen Community Council and in correspondence with a planning expert. These notes should be used to inform, not copied, any letter that you may wish to use in support or objection to the planning application. </w:t>
      </w:r>
    </w:p>
    <w:p w14:paraId="5C7874DF" w14:textId="77777777" w:rsidR="0067321F" w:rsidRDefault="0067321F" w:rsidP="0067321F">
      <w:pPr>
        <w:pStyle w:val="p1"/>
        <w:spacing w:before="0" w:beforeAutospacing="0" w:after="0" w:afterAutospacing="0"/>
        <w:rPr>
          <w:rStyle w:val="s1"/>
          <w:rFonts w:asciiTheme="minorHAnsi" w:hAnsiTheme="minorHAnsi" w:cstheme="minorHAnsi"/>
        </w:rPr>
      </w:pPr>
    </w:p>
    <w:p w14:paraId="1428810E" w14:textId="77777777" w:rsidR="0067321F" w:rsidRPr="002B31EB" w:rsidRDefault="0067321F" w:rsidP="0067321F">
      <w:pPr>
        <w:pStyle w:val="p1"/>
        <w:spacing w:before="0" w:beforeAutospacing="0" w:after="0" w:afterAutospacing="0"/>
        <w:rPr>
          <w:rFonts w:asciiTheme="minorHAnsi" w:hAnsiTheme="minorHAnsi" w:cstheme="minorHAnsi"/>
        </w:rPr>
      </w:pPr>
      <w:r w:rsidRPr="002B31EB">
        <w:rPr>
          <w:rStyle w:val="s1"/>
          <w:rFonts w:asciiTheme="minorHAnsi" w:hAnsiTheme="minorHAnsi" w:cstheme="minorHAnsi"/>
        </w:rPr>
        <w:t>The main documents that this application will be assessed against are: </w:t>
      </w:r>
    </w:p>
    <w:p w14:paraId="70EBBB18" w14:textId="77777777" w:rsidR="0067321F" w:rsidRPr="002B31EB" w:rsidRDefault="0067321F" w:rsidP="0067321F">
      <w:pPr>
        <w:pStyle w:val="p2"/>
        <w:spacing w:before="0" w:beforeAutospacing="0" w:after="0" w:afterAutospacing="0"/>
        <w:rPr>
          <w:rFonts w:asciiTheme="minorHAnsi" w:hAnsiTheme="minorHAnsi" w:cstheme="minorHAnsi"/>
        </w:rPr>
      </w:pPr>
    </w:p>
    <w:p w14:paraId="1E756CB9" w14:textId="77777777" w:rsidR="0067321F" w:rsidRPr="002B31EB" w:rsidRDefault="0067321F" w:rsidP="0067321F">
      <w:pPr>
        <w:pStyle w:val="p1"/>
        <w:spacing w:before="0" w:beforeAutospacing="0" w:after="0" w:afterAutospacing="0"/>
        <w:rPr>
          <w:rFonts w:asciiTheme="minorHAnsi" w:hAnsiTheme="minorHAnsi" w:cstheme="minorHAnsi"/>
        </w:rPr>
      </w:pPr>
      <w:r w:rsidRPr="002B31EB">
        <w:rPr>
          <w:rStyle w:val="s1"/>
          <w:rFonts w:asciiTheme="minorHAnsi" w:hAnsiTheme="minorHAnsi" w:cstheme="minorHAnsi"/>
        </w:rPr>
        <w:t>The Zero Waste Plan for Scotland. (ZWP) particularly Annex B </w:t>
      </w:r>
    </w:p>
    <w:p w14:paraId="19D8C95B" w14:textId="77777777" w:rsidR="0067321F" w:rsidRPr="002B31EB" w:rsidRDefault="0067321F" w:rsidP="0067321F">
      <w:pPr>
        <w:pStyle w:val="p2"/>
        <w:spacing w:before="0" w:beforeAutospacing="0" w:after="0" w:afterAutospacing="0"/>
        <w:rPr>
          <w:rFonts w:asciiTheme="minorHAnsi" w:hAnsiTheme="minorHAnsi" w:cstheme="minorHAnsi"/>
        </w:rPr>
      </w:pPr>
    </w:p>
    <w:p w14:paraId="2CB15ADD" w14:textId="77777777" w:rsidR="0067321F" w:rsidRPr="002B31EB" w:rsidRDefault="00B86F81" w:rsidP="0067321F">
      <w:pPr>
        <w:pStyle w:val="p1"/>
        <w:spacing w:before="0" w:beforeAutospacing="0" w:after="0" w:afterAutospacing="0"/>
        <w:rPr>
          <w:rFonts w:asciiTheme="minorHAnsi" w:hAnsiTheme="minorHAnsi" w:cstheme="minorHAnsi"/>
        </w:rPr>
      </w:pPr>
      <w:hyperlink r:id="rId7" w:history="1">
        <w:r w:rsidR="0067321F" w:rsidRPr="002B31EB">
          <w:rPr>
            <w:rStyle w:val="Hyperlink"/>
            <w:rFonts w:asciiTheme="minorHAnsi" w:hAnsiTheme="minorHAnsi" w:cstheme="minorHAnsi"/>
          </w:rPr>
          <w:t>https://www.gov.scot/publications/scotlands-zero-waste-plan/pages/8/</w:t>
        </w:r>
      </w:hyperlink>
    </w:p>
    <w:p w14:paraId="2AF7899B" w14:textId="77777777" w:rsidR="0067321F" w:rsidRPr="002B31EB" w:rsidRDefault="0067321F" w:rsidP="0067321F">
      <w:pPr>
        <w:pStyle w:val="p2"/>
        <w:spacing w:before="0" w:beforeAutospacing="0" w:after="0" w:afterAutospacing="0"/>
        <w:rPr>
          <w:rFonts w:asciiTheme="minorHAnsi" w:hAnsiTheme="minorHAnsi" w:cstheme="minorHAnsi"/>
        </w:rPr>
      </w:pPr>
    </w:p>
    <w:p w14:paraId="7566D76C" w14:textId="77777777" w:rsidR="0067321F" w:rsidRPr="002B31EB" w:rsidRDefault="0067321F" w:rsidP="0067321F">
      <w:pPr>
        <w:pStyle w:val="p1"/>
        <w:spacing w:before="0" w:beforeAutospacing="0" w:after="0" w:afterAutospacing="0"/>
        <w:rPr>
          <w:rFonts w:asciiTheme="minorHAnsi" w:hAnsiTheme="minorHAnsi" w:cstheme="minorHAnsi"/>
        </w:rPr>
      </w:pPr>
      <w:r w:rsidRPr="002B31EB">
        <w:rPr>
          <w:rStyle w:val="s1"/>
          <w:rFonts w:asciiTheme="minorHAnsi" w:hAnsiTheme="minorHAnsi" w:cstheme="minorHAnsi"/>
        </w:rPr>
        <w:t>The Stirling Local Development Plan 2018 (SLDP) </w:t>
      </w:r>
    </w:p>
    <w:p w14:paraId="05633B74" w14:textId="77777777" w:rsidR="0067321F" w:rsidRPr="002B31EB" w:rsidRDefault="0067321F" w:rsidP="0067321F">
      <w:pPr>
        <w:pStyle w:val="p2"/>
        <w:spacing w:before="0" w:beforeAutospacing="0" w:after="0" w:afterAutospacing="0"/>
        <w:rPr>
          <w:rFonts w:asciiTheme="minorHAnsi" w:hAnsiTheme="minorHAnsi" w:cstheme="minorHAnsi"/>
        </w:rPr>
      </w:pPr>
    </w:p>
    <w:p w14:paraId="4AEC964D" w14:textId="77777777" w:rsidR="0067321F" w:rsidRPr="002B31EB" w:rsidRDefault="00B86F81" w:rsidP="0067321F">
      <w:pPr>
        <w:pStyle w:val="p1"/>
        <w:spacing w:before="0" w:beforeAutospacing="0" w:after="0" w:afterAutospacing="0"/>
        <w:rPr>
          <w:rFonts w:asciiTheme="minorHAnsi" w:hAnsiTheme="minorHAnsi" w:cstheme="minorHAnsi"/>
        </w:rPr>
      </w:pPr>
      <w:hyperlink r:id="rId8" w:history="1">
        <w:r w:rsidR="0067321F" w:rsidRPr="002B31EB">
          <w:rPr>
            <w:rStyle w:val="Hyperlink"/>
            <w:rFonts w:asciiTheme="minorHAnsi" w:hAnsiTheme="minorHAnsi" w:cstheme="minorHAnsi"/>
          </w:rPr>
          <w:t>https://stirling.gov.uk/media/21012/2018-main-report.pdf</w:t>
        </w:r>
      </w:hyperlink>
    </w:p>
    <w:p w14:paraId="714ED48C" w14:textId="77777777" w:rsidR="0067321F" w:rsidRPr="002B31EB" w:rsidRDefault="0067321F" w:rsidP="0067321F">
      <w:pPr>
        <w:pStyle w:val="p2"/>
        <w:spacing w:before="0" w:beforeAutospacing="0" w:after="0" w:afterAutospacing="0"/>
        <w:rPr>
          <w:rFonts w:asciiTheme="minorHAnsi" w:hAnsiTheme="minorHAnsi" w:cstheme="minorHAnsi"/>
        </w:rPr>
      </w:pPr>
    </w:p>
    <w:p w14:paraId="783CF11F" w14:textId="77777777" w:rsidR="0067321F" w:rsidRPr="002B31EB" w:rsidRDefault="0067321F" w:rsidP="0067321F">
      <w:pPr>
        <w:pStyle w:val="p1"/>
        <w:spacing w:before="0" w:beforeAutospacing="0" w:after="0" w:afterAutospacing="0"/>
        <w:rPr>
          <w:rFonts w:asciiTheme="minorHAnsi" w:hAnsiTheme="minorHAnsi" w:cstheme="minorHAnsi"/>
        </w:rPr>
      </w:pPr>
      <w:r w:rsidRPr="002B31EB">
        <w:rPr>
          <w:rStyle w:val="s1"/>
          <w:rFonts w:asciiTheme="minorHAnsi" w:hAnsiTheme="minorHAnsi" w:cstheme="minorHAnsi"/>
        </w:rPr>
        <w:t>These abbreviations are used throughout this document. If quoting these documents in any objection, please use the full title of it in the first instance with the abbreviation in brackets after which the abbreviation can be used. </w:t>
      </w:r>
    </w:p>
    <w:p w14:paraId="54FB329D" w14:textId="77777777" w:rsidR="0067321F" w:rsidRPr="002B31EB" w:rsidRDefault="0067321F" w:rsidP="0067321F">
      <w:pPr>
        <w:pStyle w:val="p2"/>
        <w:spacing w:before="0" w:beforeAutospacing="0" w:after="0" w:afterAutospacing="0"/>
        <w:rPr>
          <w:rFonts w:asciiTheme="minorHAnsi" w:hAnsiTheme="minorHAnsi" w:cstheme="minorHAnsi"/>
        </w:rPr>
      </w:pPr>
    </w:p>
    <w:p w14:paraId="43D190B8" w14:textId="77777777" w:rsidR="0067321F" w:rsidRPr="002B31EB" w:rsidRDefault="0067321F" w:rsidP="0067321F">
      <w:pPr>
        <w:pStyle w:val="p1"/>
        <w:spacing w:before="0" w:beforeAutospacing="0" w:after="0" w:afterAutospacing="0"/>
        <w:rPr>
          <w:rFonts w:asciiTheme="minorHAnsi" w:hAnsiTheme="minorHAnsi" w:cstheme="minorHAnsi"/>
        </w:rPr>
      </w:pPr>
      <w:r w:rsidRPr="002B31EB">
        <w:rPr>
          <w:rStyle w:val="s1"/>
          <w:rFonts w:asciiTheme="minorHAnsi" w:hAnsiTheme="minorHAnsi" w:cstheme="minorHAnsi"/>
        </w:rPr>
        <w:t xml:space="preserve">The material considerations which are issues that can be raised are grouped around policies in </w:t>
      </w:r>
      <w:proofErr w:type="gramStart"/>
      <w:r w:rsidRPr="002B31EB">
        <w:rPr>
          <w:rStyle w:val="s1"/>
          <w:rFonts w:asciiTheme="minorHAnsi" w:hAnsiTheme="minorHAnsi" w:cstheme="minorHAnsi"/>
        </w:rPr>
        <w:t>both of these</w:t>
      </w:r>
      <w:proofErr w:type="gramEnd"/>
      <w:r w:rsidRPr="002B31EB">
        <w:rPr>
          <w:rStyle w:val="s1"/>
          <w:rFonts w:asciiTheme="minorHAnsi" w:hAnsiTheme="minorHAnsi" w:cstheme="minorHAnsi"/>
        </w:rPr>
        <w:t xml:space="preserve"> documents under different topics. Issues which should not be included are at the end of this document. </w:t>
      </w:r>
    </w:p>
    <w:p w14:paraId="59A9BAF5" w14:textId="77777777" w:rsidR="0067321F" w:rsidRPr="002B31EB" w:rsidRDefault="0067321F" w:rsidP="0067321F">
      <w:pPr>
        <w:pStyle w:val="p2"/>
        <w:spacing w:before="0" w:beforeAutospacing="0" w:after="0" w:afterAutospacing="0"/>
        <w:rPr>
          <w:rFonts w:asciiTheme="minorHAnsi" w:hAnsiTheme="minorHAnsi" w:cstheme="minorHAnsi"/>
        </w:rPr>
      </w:pPr>
    </w:p>
    <w:p w14:paraId="5F763A38" w14:textId="77777777" w:rsidR="0067321F" w:rsidRPr="002B31EB" w:rsidRDefault="0067321F" w:rsidP="0067321F">
      <w:pPr>
        <w:pStyle w:val="p1"/>
        <w:spacing w:before="0" w:beforeAutospacing="0" w:after="0" w:afterAutospacing="0"/>
        <w:rPr>
          <w:rFonts w:asciiTheme="minorHAnsi" w:hAnsiTheme="minorHAnsi" w:cstheme="minorHAnsi"/>
        </w:rPr>
      </w:pPr>
      <w:r w:rsidRPr="002B31EB">
        <w:rPr>
          <w:rStyle w:val="s2"/>
          <w:rFonts w:asciiTheme="minorHAnsi" w:hAnsiTheme="minorHAnsi" w:cstheme="minorHAnsi"/>
          <w:b/>
          <w:bCs/>
          <w:u w:val="single"/>
        </w:rPr>
        <w:t>The Proximity Principle and Locational Criteria</w:t>
      </w:r>
      <w:r w:rsidRPr="002B31EB">
        <w:rPr>
          <w:rStyle w:val="s1"/>
          <w:rFonts w:asciiTheme="minorHAnsi" w:hAnsiTheme="minorHAnsi" w:cstheme="minorHAnsi"/>
        </w:rPr>
        <w:t> </w:t>
      </w:r>
    </w:p>
    <w:p w14:paraId="55A461CA" w14:textId="77777777" w:rsidR="0067321F" w:rsidRPr="002B31EB" w:rsidRDefault="0067321F" w:rsidP="0067321F">
      <w:pPr>
        <w:pStyle w:val="p2"/>
        <w:spacing w:before="0" w:beforeAutospacing="0" w:after="0" w:afterAutospacing="0"/>
        <w:rPr>
          <w:rFonts w:asciiTheme="minorHAnsi" w:hAnsiTheme="minorHAnsi" w:cstheme="minorHAnsi"/>
        </w:rPr>
      </w:pPr>
    </w:p>
    <w:p w14:paraId="1E486E5B" w14:textId="77777777" w:rsidR="0067321F" w:rsidRPr="002B31EB" w:rsidRDefault="0067321F" w:rsidP="0067321F">
      <w:pPr>
        <w:pStyle w:val="p1"/>
        <w:spacing w:before="0" w:beforeAutospacing="0" w:after="0" w:afterAutospacing="0"/>
        <w:rPr>
          <w:rFonts w:asciiTheme="minorHAnsi" w:hAnsiTheme="minorHAnsi" w:cstheme="minorHAnsi"/>
        </w:rPr>
      </w:pPr>
      <w:r>
        <w:rPr>
          <w:rStyle w:val="s1"/>
          <w:rFonts w:asciiTheme="minorHAnsi" w:hAnsiTheme="minorHAnsi" w:cstheme="minorHAnsi"/>
        </w:rPr>
        <w:t>The proposed Anaerobic Digester will primarily use waste</w:t>
      </w:r>
      <w:r w:rsidRPr="002B31EB">
        <w:rPr>
          <w:rStyle w:val="s1"/>
          <w:rFonts w:asciiTheme="minorHAnsi" w:hAnsiTheme="minorHAnsi" w:cstheme="minorHAnsi"/>
        </w:rPr>
        <w:t xml:space="preserve"> from Graham’s Dairy at Cowdenbeath about 30 miles away. The resulting methane energy will not be used on site at Mains de </w:t>
      </w:r>
      <w:proofErr w:type="spellStart"/>
      <w:r w:rsidRPr="002B31EB">
        <w:rPr>
          <w:rStyle w:val="s1"/>
          <w:rFonts w:asciiTheme="minorHAnsi" w:hAnsiTheme="minorHAnsi" w:cstheme="minorHAnsi"/>
        </w:rPr>
        <w:t>Boquhan</w:t>
      </w:r>
      <w:proofErr w:type="spellEnd"/>
      <w:r w:rsidRPr="002B31EB">
        <w:rPr>
          <w:rStyle w:val="s1"/>
          <w:rFonts w:asciiTheme="minorHAnsi" w:hAnsiTheme="minorHAnsi" w:cstheme="minorHAnsi"/>
        </w:rPr>
        <w:t xml:space="preserve"> but the vast majority</w:t>
      </w:r>
      <w:r>
        <w:rPr>
          <w:rStyle w:val="s1"/>
          <w:rFonts w:asciiTheme="minorHAnsi" w:hAnsiTheme="minorHAnsi" w:cstheme="minorHAnsi"/>
        </w:rPr>
        <w:t xml:space="preserve"> used</w:t>
      </w:r>
      <w:r w:rsidRPr="002B31EB">
        <w:rPr>
          <w:rStyle w:val="s1"/>
          <w:rFonts w:asciiTheme="minorHAnsi" w:hAnsiTheme="minorHAnsi" w:cstheme="minorHAnsi"/>
        </w:rPr>
        <w:t xml:space="preserve"> as a fuel to transport the waste whey from Cowdenbeath</w:t>
      </w:r>
      <w:r>
        <w:rPr>
          <w:rStyle w:val="s1"/>
          <w:rFonts w:asciiTheme="minorHAnsi" w:hAnsiTheme="minorHAnsi" w:cstheme="minorHAnsi"/>
        </w:rPr>
        <w:t>,</w:t>
      </w:r>
      <w:r w:rsidRPr="002B31EB">
        <w:rPr>
          <w:rStyle w:val="s1"/>
          <w:rFonts w:asciiTheme="minorHAnsi" w:hAnsiTheme="minorHAnsi" w:cstheme="minorHAnsi"/>
        </w:rPr>
        <w:t xml:space="preserve"> </w:t>
      </w:r>
      <w:r>
        <w:rPr>
          <w:rStyle w:val="s1"/>
          <w:rFonts w:asciiTheme="minorHAnsi" w:hAnsiTheme="minorHAnsi" w:cstheme="minorHAnsi"/>
        </w:rPr>
        <w:t>with</w:t>
      </w:r>
      <w:r w:rsidRPr="002B31EB">
        <w:rPr>
          <w:rStyle w:val="s1"/>
          <w:rFonts w:asciiTheme="minorHAnsi" w:hAnsiTheme="minorHAnsi" w:cstheme="minorHAnsi"/>
        </w:rPr>
        <w:t xml:space="preserve"> any excess being used back at the Cowdenbeath Dairy via a cleaning hub at </w:t>
      </w:r>
      <w:proofErr w:type="spellStart"/>
      <w:r w:rsidRPr="002B31EB">
        <w:rPr>
          <w:rStyle w:val="s1"/>
          <w:rFonts w:asciiTheme="minorHAnsi" w:hAnsiTheme="minorHAnsi" w:cstheme="minorHAnsi"/>
        </w:rPr>
        <w:t>Airthray</w:t>
      </w:r>
      <w:proofErr w:type="spellEnd"/>
      <w:r w:rsidRPr="002B31EB">
        <w:rPr>
          <w:rStyle w:val="s1"/>
          <w:rFonts w:asciiTheme="minorHAnsi" w:hAnsiTheme="minorHAnsi" w:cstheme="minorHAnsi"/>
        </w:rPr>
        <w:t xml:space="preserve"> in Stirling. </w:t>
      </w:r>
    </w:p>
    <w:p w14:paraId="5BBE6915" w14:textId="77777777" w:rsidR="0067321F" w:rsidRPr="002B31EB" w:rsidRDefault="0067321F" w:rsidP="0067321F">
      <w:pPr>
        <w:pStyle w:val="p2"/>
        <w:spacing w:before="0" w:beforeAutospacing="0" w:after="0" w:afterAutospacing="0"/>
        <w:rPr>
          <w:rFonts w:asciiTheme="minorHAnsi" w:hAnsiTheme="minorHAnsi" w:cstheme="minorHAnsi"/>
        </w:rPr>
      </w:pPr>
    </w:p>
    <w:p w14:paraId="32D2242B" w14:textId="77777777" w:rsidR="0067321F" w:rsidRPr="002B31EB" w:rsidRDefault="0067321F" w:rsidP="0067321F">
      <w:pPr>
        <w:pStyle w:val="p1"/>
        <w:spacing w:before="0" w:beforeAutospacing="0" w:after="0" w:afterAutospacing="0"/>
        <w:rPr>
          <w:rFonts w:asciiTheme="minorHAnsi" w:hAnsiTheme="minorHAnsi" w:cstheme="minorHAnsi"/>
        </w:rPr>
      </w:pPr>
      <w:r w:rsidRPr="002B31EB">
        <w:rPr>
          <w:rStyle w:val="s1"/>
          <w:rFonts w:asciiTheme="minorHAnsi" w:hAnsiTheme="minorHAnsi" w:cstheme="minorHAnsi"/>
        </w:rPr>
        <w:t>This proposal does not meet any of the locational criteria in the ZWP Annex B,</w:t>
      </w:r>
      <w:r>
        <w:rPr>
          <w:rStyle w:val="s1"/>
          <w:rFonts w:asciiTheme="minorHAnsi" w:hAnsiTheme="minorHAnsi" w:cstheme="minorHAnsi"/>
        </w:rPr>
        <w:t>”</w:t>
      </w:r>
      <w:r w:rsidRPr="002B31EB">
        <w:rPr>
          <w:rStyle w:val="s1"/>
          <w:rFonts w:asciiTheme="minorHAnsi" w:hAnsiTheme="minorHAnsi" w:cstheme="minorHAnsi"/>
        </w:rPr>
        <w:t xml:space="preserve"> the Proximity Principle</w:t>
      </w:r>
      <w:r>
        <w:rPr>
          <w:rStyle w:val="s1"/>
          <w:rFonts w:asciiTheme="minorHAnsi" w:hAnsiTheme="minorHAnsi" w:cstheme="minorHAnsi"/>
        </w:rPr>
        <w:t>”</w:t>
      </w:r>
      <w:r w:rsidRPr="002B31EB">
        <w:rPr>
          <w:rStyle w:val="s1"/>
          <w:rFonts w:asciiTheme="minorHAnsi" w:hAnsiTheme="minorHAnsi" w:cstheme="minorHAnsi"/>
        </w:rPr>
        <w:t xml:space="preserve"> (in both the European Waste Directive and the ZWP) and Policy 6.1 </w:t>
      </w:r>
      <w:r>
        <w:rPr>
          <w:rStyle w:val="s1"/>
          <w:rFonts w:asciiTheme="minorHAnsi" w:hAnsiTheme="minorHAnsi" w:cstheme="minorHAnsi"/>
        </w:rPr>
        <w:t>“</w:t>
      </w:r>
      <w:r w:rsidRPr="002B31EB">
        <w:rPr>
          <w:rStyle w:val="s1"/>
          <w:rFonts w:asciiTheme="minorHAnsi" w:hAnsiTheme="minorHAnsi" w:cstheme="minorHAnsi"/>
        </w:rPr>
        <w:t>The Provision and Safeguarding of Waste Management Infrastructure criteria a (</w:t>
      </w:r>
      <w:proofErr w:type="spellStart"/>
      <w:r w:rsidRPr="002B31EB">
        <w:rPr>
          <w:rStyle w:val="s1"/>
          <w:rFonts w:asciiTheme="minorHAnsi" w:hAnsiTheme="minorHAnsi" w:cstheme="minorHAnsi"/>
        </w:rPr>
        <w:t>i</w:t>
      </w:r>
      <w:proofErr w:type="spellEnd"/>
      <w:r w:rsidRPr="002B31EB">
        <w:rPr>
          <w:rStyle w:val="s1"/>
          <w:rFonts w:asciiTheme="minorHAnsi" w:hAnsiTheme="minorHAnsi" w:cstheme="minorHAnsi"/>
        </w:rPr>
        <w:t>-iv)</w:t>
      </w:r>
      <w:r>
        <w:rPr>
          <w:rStyle w:val="s1"/>
          <w:rFonts w:asciiTheme="minorHAnsi" w:hAnsiTheme="minorHAnsi" w:cstheme="minorHAnsi"/>
        </w:rPr>
        <w:t>”,</w:t>
      </w:r>
      <w:r w:rsidRPr="002B31EB">
        <w:rPr>
          <w:rStyle w:val="s1"/>
          <w:rFonts w:asciiTheme="minorHAnsi" w:hAnsiTheme="minorHAnsi" w:cstheme="minorHAnsi"/>
        </w:rPr>
        <w:t xml:space="preserve"> that waste should be treated close to its source. The methane, a source of fuel</w:t>
      </w:r>
      <w:r>
        <w:rPr>
          <w:rStyle w:val="s1"/>
          <w:rFonts w:asciiTheme="minorHAnsi" w:hAnsiTheme="minorHAnsi" w:cstheme="minorHAnsi"/>
        </w:rPr>
        <w:t>,</w:t>
      </w:r>
      <w:r w:rsidRPr="002B31EB">
        <w:rPr>
          <w:rStyle w:val="s1"/>
          <w:rFonts w:asciiTheme="minorHAnsi" w:hAnsiTheme="minorHAnsi" w:cstheme="minorHAnsi"/>
        </w:rPr>
        <w:t xml:space="preserve"> is simply being used to transport</w:t>
      </w:r>
      <w:r>
        <w:rPr>
          <w:rStyle w:val="s1"/>
          <w:rFonts w:asciiTheme="minorHAnsi" w:hAnsiTheme="minorHAnsi" w:cstheme="minorHAnsi"/>
        </w:rPr>
        <w:t xml:space="preserve"> waste</w:t>
      </w:r>
      <w:r w:rsidRPr="002B31EB">
        <w:rPr>
          <w:rStyle w:val="s1"/>
          <w:rFonts w:asciiTheme="minorHAnsi" w:hAnsiTheme="minorHAnsi" w:cstheme="minorHAnsi"/>
        </w:rPr>
        <w:t xml:space="preserve"> a significant distance rather than being used on site. </w:t>
      </w:r>
    </w:p>
    <w:p w14:paraId="42C261C8" w14:textId="77777777" w:rsidR="0067321F" w:rsidRPr="002B31EB" w:rsidRDefault="0067321F" w:rsidP="0067321F">
      <w:pPr>
        <w:pStyle w:val="p2"/>
        <w:spacing w:before="0" w:beforeAutospacing="0" w:after="0" w:afterAutospacing="0"/>
        <w:rPr>
          <w:rFonts w:asciiTheme="minorHAnsi" w:hAnsiTheme="minorHAnsi" w:cstheme="minorHAnsi"/>
        </w:rPr>
      </w:pPr>
    </w:p>
    <w:p w14:paraId="362E1F88" w14:textId="77777777" w:rsidR="0067321F" w:rsidRPr="002B31EB" w:rsidRDefault="0067321F" w:rsidP="0067321F">
      <w:pPr>
        <w:pStyle w:val="p1"/>
        <w:spacing w:before="0" w:beforeAutospacing="0" w:after="0" w:afterAutospacing="0"/>
        <w:rPr>
          <w:rFonts w:asciiTheme="minorHAnsi" w:hAnsiTheme="minorHAnsi" w:cstheme="minorHAnsi"/>
        </w:rPr>
      </w:pPr>
      <w:r w:rsidRPr="002B31EB">
        <w:rPr>
          <w:rStyle w:val="s1"/>
          <w:rFonts w:asciiTheme="minorHAnsi" w:hAnsiTheme="minorHAnsi" w:cstheme="minorHAnsi"/>
        </w:rPr>
        <w:t xml:space="preserve">The use of the methane as a fuel will not sequester carbon, as this is released through the exhaust fumes. Therefore, due to the proposal failing the proximity principle, the proposal is also contrary to </w:t>
      </w:r>
      <w:r>
        <w:rPr>
          <w:rStyle w:val="s1"/>
          <w:rFonts w:asciiTheme="minorHAnsi" w:hAnsiTheme="minorHAnsi" w:cstheme="minorHAnsi"/>
        </w:rPr>
        <w:t>“</w:t>
      </w:r>
      <w:r w:rsidRPr="002B31EB">
        <w:rPr>
          <w:rStyle w:val="s1"/>
          <w:rFonts w:asciiTheme="minorHAnsi" w:hAnsiTheme="minorHAnsi" w:cstheme="minorHAnsi"/>
        </w:rPr>
        <w:t>Primary Policy 4 Greenhouse Gas Reduction</w:t>
      </w:r>
      <w:r>
        <w:rPr>
          <w:rStyle w:val="s1"/>
          <w:rFonts w:asciiTheme="minorHAnsi" w:hAnsiTheme="minorHAnsi" w:cstheme="minorHAnsi"/>
        </w:rPr>
        <w:t>”</w:t>
      </w:r>
      <w:r w:rsidRPr="002B31EB">
        <w:rPr>
          <w:rStyle w:val="s1"/>
          <w:rFonts w:asciiTheme="minorHAnsi" w:hAnsiTheme="minorHAnsi" w:cstheme="minorHAnsi"/>
        </w:rPr>
        <w:t xml:space="preserve"> of the SLDP</w:t>
      </w:r>
      <w:r>
        <w:rPr>
          <w:rStyle w:val="s1"/>
          <w:rFonts w:asciiTheme="minorHAnsi" w:hAnsiTheme="minorHAnsi" w:cstheme="minorHAnsi"/>
        </w:rPr>
        <w:t>,</w:t>
      </w:r>
      <w:r w:rsidRPr="002B31EB">
        <w:rPr>
          <w:rStyle w:val="s1"/>
          <w:rFonts w:asciiTheme="minorHAnsi" w:hAnsiTheme="minorHAnsi" w:cstheme="minorHAnsi"/>
        </w:rPr>
        <w:t xml:space="preserve"> because whilst a renewable fuel is being produced, the proposal is not in a sustainable location. (meets </w:t>
      </w:r>
      <w:r>
        <w:rPr>
          <w:rStyle w:val="s1"/>
          <w:rFonts w:asciiTheme="minorHAnsi" w:hAnsiTheme="minorHAnsi" w:cstheme="minorHAnsi"/>
        </w:rPr>
        <w:t>“</w:t>
      </w:r>
      <w:r w:rsidRPr="002B31EB">
        <w:rPr>
          <w:rStyle w:val="s1"/>
          <w:rFonts w:asciiTheme="minorHAnsi" w:hAnsiTheme="minorHAnsi" w:cstheme="minorHAnsi"/>
        </w:rPr>
        <w:t>criteria d</w:t>
      </w:r>
      <w:r>
        <w:rPr>
          <w:rStyle w:val="s1"/>
          <w:rFonts w:asciiTheme="minorHAnsi" w:hAnsiTheme="minorHAnsi" w:cstheme="minorHAnsi"/>
        </w:rPr>
        <w:t>”</w:t>
      </w:r>
      <w:r w:rsidRPr="002B31EB">
        <w:rPr>
          <w:rStyle w:val="s1"/>
          <w:rFonts w:asciiTheme="minorHAnsi" w:hAnsiTheme="minorHAnsi" w:cstheme="minorHAnsi"/>
        </w:rPr>
        <w:t xml:space="preserve"> but does not meet </w:t>
      </w:r>
      <w:r>
        <w:rPr>
          <w:rStyle w:val="s1"/>
          <w:rFonts w:asciiTheme="minorHAnsi" w:hAnsiTheme="minorHAnsi" w:cstheme="minorHAnsi"/>
        </w:rPr>
        <w:t>“</w:t>
      </w:r>
      <w:r w:rsidRPr="002B31EB">
        <w:rPr>
          <w:rStyle w:val="s1"/>
          <w:rFonts w:asciiTheme="minorHAnsi" w:hAnsiTheme="minorHAnsi" w:cstheme="minorHAnsi"/>
        </w:rPr>
        <w:t>criteria a</w:t>
      </w:r>
      <w:r>
        <w:rPr>
          <w:rStyle w:val="s1"/>
          <w:rFonts w:asciiTheme="minorHAnsi" w:hAnsiTheme="minorHAnsi" w:cstheme="minorHAnsi"/>
        </w:rPr>
        <w:t>”</w:t>
      </w:r>
      <w:r w:rsidRPr="002B31EB">
        <w:rPr>
          <w:rStyle w:val="s1"/>
          <w:rFonts w:asciiTheme="minorHAnsi" w:hAnsiTheme="minorHAnsi" w:cstheme="minorHAnsi"/>
        </w:rPr>
        <w:t xml:space="preserve"> of that policy) </w:t>
      </w:r>
    </w:p>
    <w:p w14:paraId="227C7123" w14:textId="77777777" w:rsidR="0067321F" w:rsidRPr="002B31EB" w:rsidRDefault="0067321F" w:rsidP="0067321F">
      <w:pPr>
        <w:pStyle w:val="p2"/>
        <w:spacing w:before="0" w:beforeAutospacing="0" w:after="0" w:afterAutospacing="0"/>
        <w:rPr>
          <w:rFonts w:asciiTheme="minorHAnsi" w:hAnsiTheme="minorHAnsi" w:cstheme="minorHAnsi"/>
        </w:rPr>
      </w:pPr>
    </w:p>
    <w:p w14:paraId="1B0CFF31" w14:textId="77777777" w:rsidR="0067321F" w:rsidRPr="002B31EB" w:rsidRDefault="0067321F" w:rsidP="0067321F">
      <w:pPr>
        <w:pStyle w:val="p1"/>
        <w:spacing w:before="0" w:beforeAutospacing="0" w:after="0" w:afterAutospacing="0"/>
        <w:rPr>
          <w:rFonts w:asciiTheme="minorHAnsi" w:hAnsiTheme="minorHAnsi" w:cstheme="minorHAnsi"/>
        </w:rPr>
      </w:pPr>
      <w:r w:rsidRPr="002B31EB">
        <w:rPr>
          <w:rStyle w:val="s1"/>
          <w:rFonts w:asciiTheme="minorHAnsi" w:hAnsiTheme="minorHAnsi" w:cstheme="minorHAnsi"/>
        </w:rPr>
        <w:t xml:space="preserve">Because the proposal is not co located with a use for the fuel on site, and only as a significant transport fuel which will lose carbon dioxide via exhaust fumes, the proposal is contrary to the general principles of </w:t>
      </w:r>
      <w:r>
        <w:rPr>
          <w:rStyle w:val="s1"/>
          <w:rFonts w:asciiTheme="minorHAnsi" w:hAnsiTheme="minorHAnsi" w:cstheme="minorHAnsi"/>
        </w:rPr>
        <w:t>“</w:t>
      </w:r>
      <w:r w:rsidRPr="002B31EB">
        <w:rPr>
          <w:rStyle w:val="s1"/>
          <w:rFonts w:asciiTheme="minorHAnsi" w:hAnsiTheme="minorHAnsi" w:cstheme="minorHAnsi"/>
        </w:rPr>
        <w:t>Policy 4.3 Heat Generation</w:t>
      </w:r>
      <w:r>
        <w:rPr>
          <w:rStyle w:val="s1"/>
          <w:rFonts w:asciiTheme="minorHAnsi" w:hAnsiTheme="minorHAnsi" w:cstheme="minorHAnsi"/>
        </w:rPr>
        <w:t>”</w:t>
      </w:r>
      <w:r w:rsidRPr="002B31EB">
        <w:rPr>
          <w:rStyle w:val="s1"/>
          <w:rFonts w:asciiTheme="minorHAnsi" w:hAnsiTheme="minorHAnsi" w:cstheme="minorHAnsi"/>
        </w:rPr>
        <w:t xml:space="preserve"> of the SLDP. </w:t>
      </w:r>
    </w:p>
    <w:p w14:paraId="5CA6CC79" w14:textId="77777777" w:rsidR="0067321F" w:rsidRPr="002B31EB" w:rsidRDefault="0067321F" w:rsidP="0067321F">
      <w:pPr>
        <w:pStyle w:val="p2"/>
        <w:spacing w:before="0" w:beforeAutospacing="0" w:after="0" w:afterAutospacing="0"/>
        <w:rPr>
          <w:rFonts w:asciiTheme="minorHAnsi" w:hAnsiTheme="minorHAnsi" w:cstheme="minorHAnsi"/>
        </w:rPr>
      </w:pPr>
    </w:p>
    <w:p w14:paraId="05FF175A" w14:textId="77777777" w:rsidR="0067321F" w:rsidRPr="002B31EB" w:rsidRDefault="0067321F" w:rsidP="0067321F">
      <w:pPr>
        <w:pStyle w:val="p1"/>
        <w:spacing w:before="0" w:beforeAutospacing="0" w:after="0" w:afterAutospacing="0"/>
        <w:rPr>
          <w:rFonts w:asciiTheme="minorHAnsi" w:hAnsiTheme="minorHAnsi" w:cstheme="minorHAnsi"/>
        </w:rPr>
      </w:pPr>
      <w:proofErr w:type="gramStart"/>
      <w:r w:rsidRPr="002B31EB">
        <w:rPr>
          <w:rStyle w:val="s1"/>
          <w:rFonts w:asciiTheme="minorHAnsi" w:hAnsiTheme="minorHAnsi" w:cstheme="minorHAnsi"/>
        </w:rPr>
        <w:t>In order to</w:t>
      </w:r>
      <w:proofErr w:type="gramEnd"/>
      <w:r w:rsidRPr="002B31EB">
        <w:rPr>
          <w:rStyle w:val="s1"/>
          <w:rFonts w:asciiTheme="minorHAnsi" w:hAnsiTheme="minorHAnsi" w:cstheme="minorHAnsi"/>
        </w:rPr>
        <w:t xml:space="preserve"> meet Policies 4 and 4.3 and 6.1, more details are required around the decarbonisation claims of the application; how carbon would be sequestered and how the proposal meets the policies. </w:t>
      </w:r>
    </w:p>
    <w:p w14:paraId="262F7F8F" w14:textId="77777777" w:rsidR="0067321F" w:rsidRPr="002B31EB" w:rsidRDefault="0067321F" w:rsidP="0067321F">
      <w:pPr>
        <w:pStyle w:val="p2"/>
        <w:spacing w:before="0" w:beforeAutospacing="0" w:after="0" w:afterAutospacing="0"/>
        <w:rPr>
          <w:rFonts w:asciiTheme="minorHAnsi" w:hAnsiTheme="minorHAnsi" w:cstheme="minorHAnsi"/>
        </w:rPr>
      </w:pPr>
    </w:p>
    <w:p w14:paraId="073D5CB5" w14:textId="77777777" w:rsidR="0067321F" w:rsidRPr="002B31EB" w:rsidRDefault="0067321F" w:rsidP="0067321F">
      <w:pPr>
        <w:pStyle w:val="p1"/>
        <w:spacing w:before="0" w:beforeAutospacing="0" w:after="0" w:afterAutospacing="0"/>
        <w:rPr>
          <w:rFonts w:asciiTheme="minorHAnsi" w:hAnsiTheme="minorHAnsi" w:cstheme="minorHAnsi"/>
        </w:rPr>
      </w:pPr>
      <w:r w:rsidRPr="002B31EB">
        <w:rPr>
          <w:rStyle w:val="s2"/>
          <w:rFonts w:asciiTheme="minorHAnsi" w:hAnsiTheme="minorHAnsi" w:cstheme="minorHAnsi"/>
          <w:b/>
          <w:bCs/>
          <w:u w:val="single"/>
        </w:rPr>
        <w:t>Air Quality, Bio-</w:t>
      </w:r>
      <w:proofErr w:type="gramStart"/>
      <w:r w:rsidRPr="002B31EB">
        <w:rPr>
          <w:rStyle w:val="s2"/>
          <w:rFonts w:asciiTheme="minorHAnsi" w:hAnsiTheme="minorHAnsi" w:cstheme="minorHAnsi"/>
          <w:b/>
          <w:bCs/>
          <w:u w:val="single"/>
        </w:rPr>
        <w:t>aerosols</w:t>
      </w:r>
      <w:proofErr w:type="gramEnd"/>
      <w:r w:rsidRPr="002B31EB">
        <w:rPr>
          <w:rStyle w:val="s2"/>
          <w:rFonts w:asciiTheme="minorHAnsi" w:hAnsiTheme="minorHAnsi" w:cstheme="minorHAnsi"/>
          <w:b/>
          <w:bCs/>
          <w:u w:val="single"/>
        </w:rPr>
        <w:t xml:space="preserve"> and Public Health</w:t>
      </w:r>
      <w:r w:rsidRPr="002B31EB">
        <w:rPr>
          <w:rStyle w:val="s1"/>
          <w:rFonts w:asciiTheme="minorHAnsi" w:hAnsiTheme="minorHAnsi" w:cstheme="minorHAnsi"/>
        </w:rPr>
        <w:t> </w:t>
      </w:r>
    </w:p>
    <w:p w14:paraId="581A315E" w14:textId="77777777" w:rsidR="0067321F" w:rsidRPr="002B31EB" w:rsidRDefault="0067321F" w:rsidP="0067321F">
      <w:pPr>
        <w:pStyle w:val="p2"/>
        <w:spacing w:before="0" w:beforeAutospacing="0" w:after="0" w:afterAutospacing="0"/>
        <w:rPr>
          <w:rFonts w:asciiTheme="minorHAnsi" w:hAnsiTheme="minorHAnsi" w:cstheme="minorHAnsi"/>
        </w:rPr>
      </w:pPr>
    </w:p>
    <w:p w14:paraId="7FE4C407" w14:textId="77777777" w:rsidR="0067321F" w:rsidRPr="002B31EB" w:rsidRDefault="0067321F" w:rsidP="0067321F">
      <w:pPr>
        <w:pStyle w:val="p1"/>
        <w:spacing w:before="0" w:beforeAutospacing="0" w:after="0" w:afterAutospacing="0"/>
        <w:rPr>
          <w:rFonts w:asciiTheme="minorHAnsi" w:hAnsiTheme="minorHAnsi" w:cstheme="minorHAnsi"/>
        </w:rPr>
      </w:pPr>
      <w:r w:rsidRPr="002B31EB">
        <w:rPr>
          <w:rStyle w:val="s1"/>
          <w:rFonts w:asciiTheme="minorHAnsi" w:hAnsiTheme="minorHAnsi" w:cstheme="minorHAnsi"/>
        </w:rPr>
        <w:t>No report has been provided on Odour and Air Quality. This could significantly impact on the immediate area. </w:t>
      </w:r>
    </w:p>
    <w:p w14:paraId="06413B6E" w14:textId="77777777" w:rsidR="0067321F" w:rsidRPr="002B31EB" w:rsidRDefault="0067321F" w:rsidP="0067321F">
      <w:pPr>
        <w:pStyle w:val="p2"/>
        <w:spacing w:before="0" w:beforeAutospacing="0" w:after="0" w:afterAutospacing="0"/>
        <w:rPr>
          <w:rFonts w:asciiTheme="minorHAnsi" w:hAnsiTheme="minorHAnsi" w:cstheme="minorHAnsi"/>
        </w:rPr>
      </w:pPr>
    </w:p>
    <w:p w14:paraId="0F919A3E" w14:textId="77777777" w:rsidR="0067321F" w:rsidRPr="002B31EB" w:rsidRDefault="0067321F" w:rsidP="0067321F">
      <w:pPr>
        <w:pStyle w:val="p1"/>
        <w:spacing w:before="0" w:beforeAutospacing="0" w:after="0" w:afterAutospacing="0"/>
        <w:rPr>
          <w:rFonts w:asciiTheme="minorHAnsi" w:hAnsiTheme="minorHAnsi" w:cstheme="minorHAnsi"/>
        </w:rPr>
      </w:pPr>
      <w:r w:rsidRPr="002B31EB">
        <w:rPr>
          <w:rStyle w:val="s1"/>
          <w:rFonts w:asciiTheme="minorHAnsi" w:hAnsiTheme="minorHAnsi" w:cstheme="minorHAnsi"/>
        </w:rPr>
        <w:t>In addition, within 250m of the AD plant and adjacent to the proposed internal access road within the site are two residential properties and three small businesses (all buildings are owned by Grahams and leased to third parties). These properties would be considered </w:t>
      </w:r>
      <w:r w:rsidRPr="002B31EB">
        <w:rPr>
          <w:rStyle w:val="s3"/>
          <w:rFonts w:asciiTheme="minorHAnsi" w:hAnsiTheme="minorHAnsi" w:cstheme="minorHAnsi"/>
          <w:i/>
          <w:iCs/>
          <w:u w:val="single"/>
        </w:rPr>
        <w:t>sensitive receptors</w:t>
      </w:r>
      <w:r w:rsidRPr="002B31EB">
        <w:rPr>
          <w:rStyle w:val="s1"/>
          <w:rFonts w:asciiTheme="minorHAnsi" w:hAnsiTheme="minorHAnsi" w:cstheme="minorHAnsi"/>
        </w:rPr>
        <w:t xml:space="preserve"> and SEPA and Public Health must be made aware of their existence, so the location of these receptors, so close to the plant, can be </w:t>
      </w:r>
      <w:proofErr w:type="gramStart"/>
      <w:r w:rsidRPr="002B31EB">
        <w:rPr>
          <w:rStyle w:val="s1"/>
          <w:rFonts w:asciiTheme="minorHAnsi" w:hAnsiTheme="minorHAnsi" w:cstheme="minorHAnsi"/>
        </w:rPr>
        <w:t>taken into account</w:t>
      </w:r>
      <w:proofErr w:type="gramEnd"/>
      <w:r w:rsidRPr="002B31EB">
        <w:rPr>
          <w:rStyle w:val="s1"/>
          <w:rFonts w:asciiTheme="minorHAnsi" w:hAnsiTheme="minorHAnsi" w:cstheme="minorHAnsi"/>
        </w:rPr>
        <w:t xml:space="preserve"> when responding to this application. Moreover, their views must be </w:t>
      </w:r>
      <w:proofErr w:type="gramStart"/>
      <w:r w:rsidRPr="002B31EB">
        <w:rPr>
          <w:rStyle w:val="s1"/>
          <w:rFonts w:asciiTheme="minorHAnsi" w:hAnsiTheme="minorHAnsi" w:cstheme="minorHAnsi"/>
        </w:rPr>
        <w:t>taken into account</w:t>
      </w:r>
      <w:proofErr w:type="gramEnd"/>
      <w:r w:rsidRPr="002B31EB">
        <w:rPr>
          <w:rStyle w:val="s1"/>
          <w:rFonts w:asciiTheme="minorHAnsi" w:hAnsiTheme="minorHAnsi" w:cstheme="minorHAnsi"/>
        </w:rPr>
        <w:t xml:space="preserve"> when this application is determined. </w:t>
      </w:r>
    </w:p>
    <w:p w14:paraId="5FD7079A" w14:textId="77777777" w:rsidR="0067321F" w:rsidRPr="002B31EB" w:rsidRDefault="0067321F" w:rsidP="0067321F">
      <w:pPr>
        <w:pStyle w:val="p2"/>
        <w:spacing w:before="0" w:beforeAutospacing="0" w:after="0" w:afterAutospacing="0"/>
        <w:rPr>
          <w:rFonts w:asciiTheme="minorHAnsi" w:hAnsiTheme="minorHAnsi" w:cstheme="minorHAnsi"/>
        </w:rPr>
      </w:pPr>
    </w:p>
    <w:p w14:paraId="574B78EF" w14:textId="77777777" w:rsidR="0067321F" w:rsidRPr="002B31EB" w:rsidRDefault="0067321F" w:rsidP="0067321F">
      <w:pPr>
        <w:pStyle w:val="p1"/>
        <w:spacing w:before="0" w:beforeAutospacing="0" w:after="0" w:afterAutospacing="0"/>
        <w:rPr>
          <w:rFonts w:asciiTheme="minorHAnsi" w:hAnsiTheme="minorHAnsi" w:cstheme="minorHAnsi"/>
        </w:rPr>
      </w:pPr>
      <w:r w:rsidRPr="002B31EB">
        <w:rPr>
          <w:rStyle w:val="s1"/>
          <w:rFonts w:asciiTheme="minorHAnsi" w:hAnsiTheme="minorHAnsi" w:cstheme="minorHAnsi"/>
        </w:rPr>
        <w:t xml:space="preserve">It is of concern that in the Flood Risk Assessment in relation to surface water management in paragraph 5.2.5 the site is regarded as a light industrial site and therefore a low pollution risk. It is not. It is a </w:t>
      </w:r>
      <w:r w:rsidRPr="002F419C">
        <w:rPr>
          <w:rStyle w:val="s1"/>
          <w:rFonts w:asciiTheme="minorHAnsi" w:hAnsiTheme="minorHAnsi" w:cstheme="minorHAnsi"/>
          <w:b/>
          <w:bCs/>
          <w:u w:val="single"/>
        </w:rPr>
        <w:t>waste site</w:t>
      </w:r>
      <w:r w:rsidRPr="002B31EB">
        <w:rPr>
          <w:rStyle w:val="s1"/>
          <w:rFonts w:asciiTheme="minorHAnsi" w:hAnsiTheme="minorHAnsi" w:cstheme="minorHAnsi"/>
        </w:rPr>
        <w:t xml:space="preserve"> with a subsequent high risk of polluting water courses unless there is a “clean floor regime” and proper bunding of plant. The storage of both feedstock and digestate seems to be inadequate and there are concerns that there could be leakage of hazardous materials into the surface runoff drains and into the watercourse causing a risk to public health. The notion of this site being an industrial one rather than a waste site with potential effects off site is a theme carried throughout the application and is of concern. </w:t>
      </w:r>
    </w:p>
    <w:p w14:paraId="056B4870" w14:textId="77777777" w:rsidR="0067321F" w:rsidRPr="002B31EB" w:rsidRDefault="0067321F" w:rsidP="0067321F">
      <w:pPr>
        <w:pStyle w:val="p2"/>
        <w:spacing w:before="0" w:beforeAutospacing="0" w:after="0" w:afterAutospacing="0"/>
        <w:rPr>
          <w:rFonts w:asciiTheme="minorHAnsi" w:hAnsiTheme="minorHAnsi" w:cstheme="minorHAnsi"/>
        </w:rPr>
      </w:pPr>
    </w:p>
    <w:p w14:paraId="7FC69B78" w14:textId="77777777" w:rsidR="0067321F" w:rsidRPr="002B31EB" w:rsidRDefault="0067321F" w:rsidP="0067321F">
      <w:pPr>
        <w:pStyle w:val="p1"/>
        <w:spacing w:before="0" w:beforeAutospacing="0" w:after="0" w:afterAutospacing="0"/>
        <w:rPr>
          <w:rFonts w:asciiTheme="minorHAnsi" w:hAnsiTheme="minorHAnsi" w:cstheme="minorHAnsi"/>
        </w:rPr>
      </w:pPr>
      <w:r w:rsidRPr="002B31EB">
        <w:rPr>
          <w:rStyle w:val="s1"/>
          <w:rFonts w:asciiTheme="minorHAnsi" w:hAnsiTheme="minorHAnsi" w:cstheme="minorHAnsi"/>
        </w:rPr>
        <w:t>More information is required to ensure that this does not cause a public health risk. </w:t>
      </w:r>
    </w:p>
    <w:p w14:paraId="01473FF0" w14:textId="77777777" w:rsidR="0067321F" w:rsidRPr="002B31EB" w:rsidRDefault="0067321F" w:rsidP="0067321F">
      <w:pPr>
        <w:pStyle w:val="p2"/>
        <w:spacing w:before="0" w:beforeAutospacing="0" w:after="0" w:afterAutospacing="0"/>
        <w:rPr>
          <w:rFonts w:asciiTheme="minorHAnsi" w:hAnsiTheme="minorHAnsi" w:cstheme="minorHAnsi"/>
        </w:rPr>
      </w:pPr>
    </w:p>
    <w:p w14:paraId="256C78AF" w14:textId="77777777" w:rsidR="0067321F" w:rsidRPr="002B31EB" w:rsidRDefault="0067321F" w:rsidP="0067321F">
      <w:pPr>
        <w:pStyle w:val="p1"/>
        <w:spacing w:before="0" w:beforeAutospacing="0" w:after="0" w:afterAutospacing="0"/>
        <w:rPr>
          <w:rFonts w:asciiTheme="minorHAnsi" w:hAnsiTheme="minorHAnsi" w:cstheme="minorHAnsi"/>
        </w:rPr>
      </w:pPr>
      <w:r w:rsidRPr="002B31EB">
        <w:rPr>
          <w:rStyle w:val="s2"/>
          <w:rFonts w:asciiTheme="minorHAnsi" w:hAnsiTheme="minorHAnsi" w:cstheme="minorHAnsi"/>
          <w:b/>
          <w:bCs/>
          <w:u w:val="single"/>
        </w:rPr>
        <w:t>Flood Risk and Surface Water Arrangements</w:t>
      </w:r>
      <w:r w:rsidRPr="002B31EB">
        <w:rPr>
          <w:rStyle w:val="s1"/>
          <w:rFonts w:asciiTheme="minorHAnsi" w:hAnsiTheme="minorHAnsi" w:cstheme="minorHAnsi"/>
        </w:rPr>
        <w:t> </w:t>
      </w:r>
    </w:p>
    <w:p w14:paraId="4D5EA8A4" w14:textId="77777777" w:rsidR="0067321F" w:rsidRPr="002B31EB" w:rsidRDefault="0067321F" w:rsidP="0067321F">
      <w:pPr>
        <w:pStyle w:val="p2"/>
        <w:spacing w:before="0" w:beforeAutospacing="0" w:after="0" w:afterAutospacing="0"/>
        <w:rPr>
          <w:rFonts w:asciiTheme="minorHAnsi" w:hAnsiTheme="minorHAnsi" w:cstheme="minorHAnsi"/>
        </w:rPr>
      </w:pPr>
    </w:p>
    <w:p w14:paraId="43788377" w14:textId="77777777" w:rsidR="0067321F" w:rsidRPr="002B31EB" w:rsidRDefault="0067321F" w:rsidP="0067321F">
      <w:pPr>
        <w:pStyle w:val="p1"/>
        <w:spacing w:before="0" w:beforeAutospacing="0" w:after="0" w:afterAutospacing="0"/>
        <w:rPr>
          <w:rFonts w:asciiTheme="minorHAnsi" w:hAnsiTheme="minorHAnsi" w:cstheme="minorHAnsi"/>
        </w:rPr>
      </w:pPr>
      <w:r w:rsidRPr="002B31EB">
        <w:rPr>
          <w:rStyle w:val="s1"/>
          <w:rFonts w:asciiTheme="minorHAnsi" w:hAnsiTheme="minorHAnsi" w:cstheme="minorHAnsi"/>
        </w:rPr>
        <w:t>It is acknowledged in the accompanying Flood Risk Assessment (FRA) that part of the application site lies within the Functional Floodplain. This land is currently grazing land. The part of the development that sits on the floodplain is the Digestate storage, if this leaks into the nearby watercourse, then it runs a risk to public health.</w:t>
      </w:r>
    </w:p>
    <w:p w14:paraId="01585356" w14:textId="77777777" w:rsidR="0067321F" w:rsidRPr="002B31EB" w:rsidRDefault="0067321F" w:rsidP="0067321F">
      <w:pPr>
        <w:pStyle w:val="p2"/>
        <w:spacing w:before="0" w:beforeAutospacing="0" w:after="0" w:afterAutospacing="0"/>
        <w:rPr>
          <w:rFonts w:asciiTheme="minorHAnsi" w:hAnsiTheme="minorHAnsi" w:cstheme="minorHAnsi"/>
        </w:rPr>
      </w:pPr>
    </w:p>
    <w:p w14:paraId="3481BB52" w14:textId="77777777" w:rsidR="0067321F" w:rsidRPr="002B31EB" w:rsidRDefault="0067321F" w:rsidP="0067321F">
      <w:pPr>
        <w:pStyle w:val="p1"/>
        <w:spacing w:before="0" w:beforeAutospacing="0" w:after="0" w:afterAutospacing="0"/>
        <w:rPr>
          <w:rFonts w:asciiTheme="minorHAnsi" w:hAnsiTheme="minorHAnsi" w:cstheme="minorHAnsi"/>
        </w:rPr>
      </w:pPr>
      <w:r w:rsidRPr="002B31EB">
        <w:rPr>
          <w:rStyle w:val="s1"/>
          <w:rFonts w:asciiTheme="minorHAnsi" w:hAnsiTheme="minorHAnsi" w:cstheme="minorHAnsi"/>
        </w:rPr>
        <w:t xml:space="preserve">The area within the functional floodplain does not appear to be 10m sq. either as stated in the FRA, but considerably larger according to SEPA flood maps. No development should be proposed in the functional floodplain. In its current form this application is not in conformity with </w:t>
      </w:r>
      <w:r>
        <w:rPr>
          <w:rStyle w:val="s1"/>
          <w:rFonts w:asciiTheme="minorHAnsi" w:hAnsiTheme="minorHAnsi" w:cstheme="minorHAnsi"/>
        </w:rPr>
        <w:t>“</w:t>
      </w:r>
      <w:r w:rsidRPr="002B31EB">
        <w:rPr>
          <w:rStyle w:val="s1"/>
          <w:rFonts w:asciiTheme="minorHAnsi" w:hAnsiTheme="minorHAnsi" w:cstheme="minorHAnsi"/>
        </w:rPr>
        <w:t>Primacy Policy 5 Flood Risk Management of the SLDP criteria b</w:t>
      </w:r>
      <w:r>
        <w:rPr>
          <w:rStyle w:val="s1"/>
          <w:rFonts w:asciiTheme="minorHAnsi" w:hAnsiTheme="minorHAnsi" w:cstheme="minorHAnsi"/>
        </w:rPr>
        <w:t>”</w:t>
      </w:r>
      <w:r w:rsidRPr="002B31EB">
        <w:rPr>
          <w:rStyle w:val="s1"/>
          <w:rFonts w:asciiTheme="minorHAnsi" w:hAnsiTheme="minorHAnsi" w:cstheme="minorHAnsi"/>
        </w:rPr>
        <w:t xml:space="preserve"> which states that the functional floodplain will be safeguarded from development. </w:t>
      </w:r>
    </w:p>
    <w:p w14:paraId="6FFC11A7" w14:textId="77777777" w:rsidR="0067321F" w:rsidRPr="002B31EB" w:rsidRDefault="0067321F" w:rsidP="0067321F">
      <w:pPr>
        <w:pStyle w:val="p2"/>
        <w:spacing w:before="0" w:beforeAutospacing="0" w:after="0" w:afterAutospacing="0"/>
        <w:rPr>
          <w:rFonts w:asciiTheme="minorHAnsi" w:hAnsiTheme="minorHAnsi" w:cstheme="minorHAnsi"/>
        </w:rPr>
      </w:pPr>
    </w:p>
    <w:p w14:paraId="343E2958" w14:textId="77777777" w:rsidR="0067321F" w:rsidRPr="002B31EB" w:rsidRDefault="0067321F" w:rsidP="0067321F">
      <w:pPr>
        <w:pStyle w:val="p1"/>
        <w:spacing w:before="0" w:beforeAutospacing="0" w:after="0" w:afterAutospacing="0"/>
        <w:rPr>
          <w:rFonts w:asciiTheme="minorHAnsi" w:hAnsiTheme="minorHAnsi" w:cstheme="minorHAnsi"/>
        </w:rPr>
      </w:pPr>
      <w:r w:rsidRPr="002B31EB">
        <w:rPr>
          <w:rStyle w:val="s1"/>
          <w:rFonts w:asciiTheme="minorHAnsi" w:hAnsiTheme="minorHAnsi" w:cstheme="minorHAnsi"/>
        </w:rPr>
        <w:t>A sustainable urban drainage scheme has been included with this application. However, the flood alleviation area is located outside the application area. This means that the application is incapable of being implemented in its current form. It should be noted that if the flood alleviation pond area had been included in the application, then it’s area would be greater than 2ha and be considered a major application. </w:t>
      </w:r>
    </w:p>
    <w:p w14:paraId="4FC4E5F7" w14:textId="77777777" w:rsidR="0067321F" w:rsidRPr="002B31EB" w:rsidRDefault="0067321F" w:rsidP="0067321F">
      <w:pPr>
        <w:pStyle w:val="p2"/>
        <w:spacing w:before="0" w:beforeAutospacing="0" w:after="0" w:afterAutospacing="0"/>
        <w:rPr>
          <w:rFonts w:asciiTheme="minorHAnsi" w:hAnsiTheme="minorHAnsi" w:cstheme="minorHAnsi"/>
        </w:rPr>
      </w:pPr>
    </w:p>
    <w:p w14:paraId="4FB71C22" w14:textId="77777777" w:rsidR="0067321F" w:rsidRPr="002B31EB" w:rsidRDefault="0067321F" w:rsidP="0067321F">
      <w:pPr>
        <w:pStyle w:val="p1"/>
        <w:spacing w:before="0" w:beforeAutospacing="0" w:after="0" w:afterAutospacing="0"/>
        <w:rPr>
          <w:rFonts w:asciiTheme="minorHAnsi" w:hAnsiTheme="minorHAnsi" w:cstheme="minorHAnsi"/>
        </w:rPr>
      </w:pPr>
      <w:r w:rsidRPr="002B31EB">
        <w:rPr>
          <w:rStyle w:val="s1"/>
          <w:rFonts w:asciiTheme="minorHAnsi" w:hAnsiTheme="minorHAnsi" w:cstheme="minorHAnsi"/>
        </w:rPr>
        <w:t>In addition, it is noted that the geological records show that the land has poor permeability in which case, it is recommended that the alleviation pond has a volume of 2x the rainfall i.e. twice the size of that proposed to allow for two climatic events in succession to allow water to drain away naturally. </w:t>
      </w:r>
    </w:p>
    <w:p w14:paraId="3EBF114E" w14:textId="77777777" w:rsidR="0067321F" w:rsidRPr="002B31EB" w:rsidRDefault="0067321F" w:rsidP="0067321F">
      <w:pPr>
        <w:pStyle w:val="p2"/>
        <w:spacing w:before="0" w:beforeAutospacing="0" w:after="0" w:afterAutospacing="0"/>
        <w:rPr>
          <w:rFonts w:asciiTheme="minorHAnsi" w:hAnsiTheme="minorHAnsi" w:cstheme="minorHAnsi"/>
        </w:rPr>
      </w:pPr>
    </w:p>
    <w:p w14:paraId="4307A5B8" w14:textId="77777777" w:rsidR="0067321F" w:rsidRPr="002B31EB" w:rsidRDefault="0067321F" w:rsidP="0067321F">
      <w:pPr>
        <w:pStyle w:val="p1"/>
        <w:spacing w:before="0" w:beforeAutospacing="0" w:after="0" w:afterAutospacing="0"/>
        <w:rPr>
          <w:rFonts w:asciiTheme="minorHAnsi" w:hAnsiTheme="minorHAnsi" w:cstheme="minorHAnsi"/>
        </w:rPr>
      </w:pPr>
      <w:r w:rsidRPr="002B31EB">
        <w:rPr>
          <w:rStyle w:val="s1"/>
          <w:rFonts w:asciiTheme="minorHAnsi" w:hAnsiTheme="minorHAnsi" w:cstheme="minorHAnsi"/>
        </w:rPr>
        <w:lastRenderedPageBreak/>
        <w:t>Given that the alleviation pond has been incorrectly sized and moreover is not in the application area</w:t>
      </w:r>
      <w:r>
        <w:rPr>
          <w:rStyle w:val="s1"/>
          <w:rFonts w:asciiTheme="minorHAnsi" w:hAnsiTheme="minorHAnsi" w:cstheme="minorHAnsi"/>
        </w:rPr>
        <w:t>,</w:t>
      </w:r>
      <w:r w:rsidRPr="002B31EB">
        <w:rPr>
          <w:rStyle w:val="s1"/>
          <w:rFonts w:asciiTheme="minorHAnsi" w:hAnsiTheme="minorHAnsi" w:cstheme="minorHAnsi"/>
        </w:rPr>
        <w:t xml:space="preserve"> </w:t>
      </w:r>
      <w:r>
        <w:rPr>
          <w:rStyle w:val="s1"/>
          <w:rFonts w:asciiTheme="minorHAnsi" w:hAnsiTheme="minorHAnsi" w:cstheme="minorHAnsi"/>
        </w:rPr>
        <w:t>t</w:t>
      </w:r>
      <w:r w:rsidRPr="002B31EB">
        <w:rPr>
          <w:rStyle w:val="s1"/>
          <w:rFonts w:asciiTheme="minorHAnsi" w:hAnsiTheme="minorHAnsi" w:cstheme="minorHAnsi"/>
        </w:rPr>
        <w:t>his present application must be withdrawn, the correct area stated and categorised accordingly. </w:t>
      </w:r>
    </w:p>
    <w:p w14:paraId="176D4928" w14:textId="77777777" w:rsidR="0067321F" w:rsidRPr="002B31EB" w:rsidRDefault="0067321F" w:rsidP="0067321F">
      <w:pPr>
        <w:pStyle w:val="p2"/>
        <w:spacing w:before="0" w:beforeAutospacing="0" w:after="0" w:afterAutospacing="0"/>
        <w:rPr>
          <w:rFonts w:asciiTheme="minorHAnsi" w:hAnsiTheme="minorHAnsi" w:cstheme="minorHAnsi"/>
        </w:rPr>
      </w:pPr>
    </w:p>
    <w:p w14:paraId="569C37AE" w14:textId="77777777" w:rsidR="0067321F" w:rsidRDefault="0067321F" w:rsidP="0067321F">
      <w:pPr>
        <w:pStyle w:val="p1"/>
        <w:spacing w:before="0" w:beforeAutospacing="0" w:after="0" w:afterAutospacing="0"/>
        <w:rPr>
          <w:rStyle w:val="s1"/>
          <w:rFonts w:asciiTheme="minorHAnsi" w:hAnsiTheme="minorHAnsi" w:cstheme="minorHAnsi"/>
        </w:rPr>
      </w:pPr>
      <w:r w:rsidRPr="002B31EB">
        <w:rPr>
          <w:rStyle w:val="s1"/>
          <w:rFonts w:asciiTheme="minorHAnsi" w:hAnsiTheme="minorHAnsi" w:cstheme="minorHAnsi"/>
        </w:rPr>
        <w:t xml:space="preserve">This application, given that the alleviation pond is not of an adequate size and not included in the application area, is not in conformity with </w:t>
      </w:r>
      <w:r>
        <w:rPr>
          <w:rStyle w:val="s1"/>
          <w:rFonts w:asciiTheme="minorHAnsi" w:hAnsiTheme="minorHAnsi" w:cstheme="minorHAnsi"/>
        </w:rPr>
        <w:t>“</w:t>
      </w:r>
      <w:r w:rsidRPr="002B31EB">
        <w:rPr>
          <w:rStyle w:val="s1"/>
          <w:rFonts w:asciiTheme="minorHAnsi" w:hAnsiTheme="minorHAnsi" w:cstheme="minorHAnsi"/>
        </w:rPr>
        <w:t>Primary Policy 5 criteria d</w:t>
      </w:r>
      <w:r>
        <w:rPr>
          <w:rStyle w:val="s1"/>
          <w:rFonts w:asciiTheme="minorHAnsi" w:hAnsiTheme="minorHAnsi" w:cstheme="minorHAnsi"/>
        </w:rPr>
        <w:t>”</w:t>
      </w:r>
      <w:r w:rsidRPr="002B31EB">
        <w:rPr>
          <w:rStyle w:val="s1"/>
          <w:rFonts w:asciiTheme="minorHAnsi" w:hAnsiTheme="minorHAnsi" w:cstheme="minorHAnsi"/>
        </w:rPr>
        <w:t xml:space="preserve"> of the SLDP. </w:t>
      </w:r>
    </w:p>
    <w:p w14:paraId="4210F83C" w14:textId="77777777" w:rsidR="0067321F" w:rsidRDefault="0067321F" w:rsidP="0067321F">
      <w:pPr>
        <w:pStyle w:val="p1"/>
        <w:spacing w:before="0" w:beforeAutospacing="0" w:after="0" w:afterAutospacing="0"/>
        <w:rPr>
          <w:rStyle w:val="s1"/>
          <w:rFonts w:asciiTheme="minorHAnsi" w:hAnsiTheme="minorHAnsi" w:cstheme="minorHAnsi"/>
        </w:rPr>
      </w:pPr>
    </w:p>
    <w:p w14:paraId="200FF076" w14:textId="77777777" w:rsidR="0067321F" w:rsidRPr="002B31EB" w:rsidRDefault="0067321F" w:rsidP="0067321F">
      <w:pPr>
        <w:pStyle w:val="p1"/>
        <w:spacing w:before="0" w:beforeAutospacing="0" w:after="0" w:afterAutospacing="0"/>
        <w:rPr>
          <w:rFonts w:asciiTheme="minorHAnsi" w:hAnsiTheme="minorHAnsi" w:cstheme="minorHAnsi"/>
        </w:rPr>
      </w:pPr>
      <w:r w:rsidRPr="002B31EB">
        <w:rPr>
          <w:rStyle w:val="s2"/>
          <w:rFonts w:asciiTheme="minorHAnsi" w:hAnsiTheme="minorHAnsi" w:cstheme="minorHAnsi"/>
          <w:b/>
          <w:bCs/>
          <w:u w:val="single"/>
        </w:rPr>
        <w:t>Highways and Access</w:t>
      </w:r>
      <w:r w:rsidRPr="002B31EB">
        <w:rPr>
          <w:rStyle w:val="s1"/>
          <w:rFonts w:asciiTheme="minorHAnsi" w:hAnsiTheme="minorHAnsi" w:cstheme="minorHAnsi"/>
        </w:rPr>
        <w:t> </w:t>
      </w:r>
    </w:p>
    <w:p w14:paraId="1E88B077" w14:textId="77777777" w:rsidR="0067321F" w:rsidRPr="002B31EB" w:rsidRDefault="0067321F" w:rsidP="0067321F">
      <w:pPr>
        <w:pStyle w:val="p2"/>
        <w:spacing w:before="0" w:beforeAutospacing="0" w:after="0" w:afterAutospacing="0"/>
        <w:rPr>
          <w:rFonts w:asciiTheme="minorHAnsi" w:hAnsiTheme="minorHAnsi" w:cstheme="minorHAnsi"/>
        </w:rPr>
      </w:pPr>
    </w:p>
    <w:p w14:paraId="7CE697A6" w14:textId="77777777" w:rsidR="0067321F" w:rsidRPr="002B31EB" w:rsidRDefault="0067321F" w:rsidP="0067321F">
      <w:pPr>
        <w:pStyle w:val="p1"/>
        <w:spacing w:before="0" w:beforeAutospacing="0" w:after="0" w:afterAutospacing="0"/>
        <w:rPr>
          <w:rFonts w:asciiTheme="minorHAnsi" w:hAnsiTheme="minorHAnsi" w:cstheme="minorHAnsi"/>
        </w:rPr>
      </w:pPr>
      <w:r w:rsidRPr="002B31EB">
        <w:rPr>
          <w:rStyle w:val="s1"/>
          <w:rFonts w:asciiTheme="minorHAnsi" w:hAnsiTheme="minorHAnsi" w:cstheme="minorHAnsi"/>
        </w:rPr>
        <w:t xml:space="preserve">The A811 in this spot has been subject to many accidents and near misses. It is a fast road. It should be noted that previous planning applications at </w:t>
      </w:r>
      <w:proofErr w:type="spellStart"/>
      <w:r w:rsidRPr="002B31EB">
        <w:rPr>
          <w:rStyle w:val="s1"/>
          <w:rFonts w:asciiTheme="minorHAnsi" w:hAnsiTheme="minorHAnsi" w:cstheme="minorHAnsi"/>
        </w:rPr>
        <w:t>Birkenwood</w:t>
      </w:r>
      <w:proofErr w:type="spellEnd"/>
      <w:r w:rsidRPr="002B31EB">
        <w:rPr>
          <w:rStyle w:val="s1"/>
          <w:rFonts w:asciiTheme="minorHAnsi" w:hAnsiTheme="minorHAnsi" w:cstheme="minorHAnsi"/>
        </w:rPr>
        <w:t xml:space="preserve"> and </w:t>
      </w:r>
      <w:proofErr w:type="spellStart"/>
      <w:r w:rsidRPr="002B31EB">
        <w:rPr>
          <w:rStyle w:val="s1"/>
          <w:rFonts w:asciiTheme="minorHAnsi" w:hAnsiTheme="minorHAnsi" w:cstheme="minorHAnsi"/>
        </w:rPr>
        <w:t>Fordhead</w:t>
      </w:r>
      <w:proofErr w:type="spellEnd"/>
      <w:r w:rsidRPr="002B31EB">
        <w:rPr>
          <w:rStyle w:val="s1"/>
          <w:rFonts w:asciiTheme="minorHAnsi" w:hAnsiTheme="minorHAnsi" w:cstheme="minorHAnsi"/>
        </w:rPr>
        <w:t xml:space="preserve"> Farms have been turned down based on the planning policy that an increase of more than 5% of traffic turning onto or off the A811 would be unacceptable. </w:t>
      </w:r>
    </w:p>
    <w:p w14:paraId="3554B404" w14:textId="77777777" w:rsidR="0067321F" w:rsidRPr="002B31EB" w:rsidRDefault="0067321F" w:rsidP="0067321F">
      <w:pPr>
        <w:pStyle w:val="p2"/>
        <w:spacing w:before="0" w:beforeAutospacing="0" w:after="0" w:afterAutospacing="0"/>
        <w:rPr>
          <w:rFonts w:asciiTheme="minorHAnsi" w:hAnsiTheme="minorHAnsi" w:cstheme="minorHAnsi"/>
        </w:rPr>
      </w:pPr>
    </w:p>
    <w:p w14:paraId="0D8AC8E9" w14:textId="77777777" w:rsidR="0067321F" w:rsidRPr="002B31EB" w:rsidRDefault="0067321F" w:rsidP="0067321F">
      <w:pPr>
        <w:pStyle w:val="p1"/>
        <w:spacing w:before="0" w:beforeAutospacing="0" w:after="0" w:afterAutospacing="0"/>
        <w:rPr>
          <w:rFonts w:asciiTheme="minorHAnsi" w:hAnsiTheme="minorHAnsi" w:cstheme="minorHAnsi"/>
        </w:rPr>
      </w:pPr>
      <w:r w:rsidRPr="002B31EB">
        <w:rPr>
          <w:rStyle w:val="s1"/>
          <w:rFonts w:asciiTheme="minorHAnsi" w:hAnsiTheme="minorHAnsi" w:cstheme="minorHAnsi"/>
        </w:rPr>
        <w:t>The current access is unsuitable for HGV access. The turning radii are too small to allow an HGV to turn without crossing the other carriageway. The transport statement states it is 10.5m when it should be 12.5m. Therefore, it is inexplicable that whilst improvements to the access are proposed, the turning radii are not proposed to be increased allowing more HGV in an already dangerous situation. </w:t>
      </w:r>
    </w:p>
    <w:p w14:paraId="204A42C0" w14:textId="77777777" w:rsidR="0067321F" w:rsidRPr="002B31EB" w:rsidRDefault="0067321F" w:rsidP="0067321F">
      <w:pPr>
        <w:pStyle w:val="p2"/>
        <w:spacing w:before="0" w:beforeAutospacing="0" w:after="0" w:afterAutospacing="0"/>
        <w:rPr>
          <w:rFonts w:asciiTheme="minorHAnsi" w:hAnsiTheme="minorHAnsi" w:cstheme="minorHAnsi"/>
        </w:rPr>
      </w:pPr>
    </w:p>
    <w:p w14:paraId="5BEF8AC0" w14:textId="77777777" w:rsidR="0067321F" w:rsidRPr="002B31EB" w:rsidRDefault="0067321F" w:rsidP="0067321F">
      <w:pPr>
        <w:pStyle w:val="p1"/>
        <w:spacing w:before="0" w:beforeAutospacing="0" w:after="0" w:afterAutospacing="0"/>
        <w:rPr>
          <w:rFonts w:asciiTheme="minorHAnsi" w:hAnsiTheme="minorHAnsi" w:cstheme="minorHAnsi"/>
        </w:rPr>
      </w:pPr>
      <w:r w:rsidRPr="002B31EB">
        <w:rPr>
          <w:rStyle w:val="s1"/>
          <w:rFonts w:asciiTheme="minorHAnsi" w:hAnsiTheme="minorHAnsi" w:cstheme="minorHAnsi"/>
        </w:rPr>
        <w:t>The presence of the other users of this access should also be noted. As previously stated, there are 3 other businesses and two residences who use the access. It is proposed that the access will be configured for HGV to be only allowed to turn left. This may be convenient for the dairy but not other users and lead to dangerous turning, especially since the next roundabout to the east is 7 miles away! </w:t>
      </w:r>
    </w:p>
    <w:p w14:paraId="0FAAE123" w14:textId="77777777" w:rsidR="0067321F" w:rsidRPr="002B31EB" w:rsidRDefault="0067321F" w:rsidP="0067321F">
      <w:pPr>
        <w:pStyle w:val="p2"/>
        <w:spacing w:before="0" w:beforeAutospacing="0" w:after="0" w:afterAutospacing="0"/>
        <w:rPr>
          <w:rFonts w:asciiTheme="minorHAnsi" w:hAnsiTheme="minorHAnsi" w:cstheme="minorHAnsi"/>
        </w:rPr>
      </w:pPr>
    </w:p>
    <w:p w14:paraId="298BB915" w14:textId="77777777" w:rsidR="0067321F" w:rsidRPr="002B31EB" w:rsidRDefault="0067321F" w:rsidP="0067321F">
      <w:pPr>
        <w:pStyle w:val="p1"/>
        <w:spacing w:before="0" w:beforeAutospacing="0" w:after="0" w:afterAutospacing="0"/>
        <w:rPr>
          <w:rFonts w:asciiTheme="minorHAnsi" w:hAnsiTheme="minorHAnsi" w:cstheme="minorHAnsi"/>
        </w:rPr>
      </w:pPr>
      <w:r w:rsidRPr="002B31EB">
        <w:rPr>
          <w:rStyle w:val="s1"/>
          <w:rFonts w:asciiTheme="minorHAnsi" w:hAnsiTheme="minorHAnsi" w:cstheme="minorHAnsi"/>
        </w:rPr>
        <w:t>This application is not in conformity with the draft supplementary guidance Transport and Access for New Development and Policy 1.1 Site Planning criteria a and e and Policy 3.1 Addressing the Travel Demands of New Development criteria a and b of the SLDP. </w:t>
      </w:r>
    </w:p>
    <w:p w14:paraId="70482B66" w14:textId="77777777" w:rsidR="0067321F" w:rsidRPr="002B31EB" w:rsidRDefault="0067321F" w:rsidP="0067321F">
      <w:pPr>
        <w:pStyle w:val="p2"/>
        <w:spacing w:before="0" w:beforeAutospacing="0" w:after="0" w:afterAutospacing="0"/>
        <w:rPr>
          <w:rFonts w:asciiTheme="minorHAnsi" w:hAnsiTheme="minorHAnsi" w:cstheme="minorHAnsi"/>
        </w:rPr>
      </w:pPr>
    </w:p>
    <w:p w14:paraId="1BB5E0EB" w14:textId="77777777" w:rsidR="0067321F" w:rsidRPr="002B31EB" w:rsidRDefault="0067321F" w:rsidP="0067321F">
      <w:pPr>
        <w:pStyle w:val="p1"/>
        <w:spacing w:before="0" w:beforeAutospacing="0" w:after="0" w:afterAutospacing="0"/>
        <w:rPr>
          <w:rFonts w:asciiTheme="minorHAnsi" w:hAnsiTheme="minorHAnsi" w:cstheme="minorHAnsi"/>
        </w:rPr>
      </w:pPr>
      <w:r w:rsidRPr="002B31EB">
        <w:rPr>
          <w:rStyle w:val="s2"/>
          <w:rFonts w:asciiTheme="minorHAnsi" w:hAnsiTheme="minorHAnsi" w:cstheme="minorHAnsi"/>
          <w:b/>
          <w:bCs/>
          <w:u w:val="single"/>
        </w:rPr>
        <w:t>Biodiversity</w:t>
      </w:r>
    </w:p>
    <w:p w14:paraId="2B824A66" w14:textId="77777777" w:rsidR="0067321F" w:rsidRPr="002B31EB" w:rsidRDefault="0067321F" w:rsidP="0067321F">
      <w:pPr>
        <w:pStyle w:val="p2"/>
        <w:spacing w:before="0" w:beforeAutospacing="0" w:after="0" w:afterAutospacing="0"/>
        <w:rPr>
          <w:rFonts w:asciiTheme="minorHAnsi" w:hAnsiTheme="minorHAnsi" w:cstheme="minorHAnsi"/>
        </w:rPr>
      </w:pPr>
    </w:p>
    <w:p w14:paraId="406CF948" w14:textId="77777777" w:rsidR="0067321F" w:rsidRPr="002B31EB" w:rsidRDefault="0067321F" w:rsidP="0067321F">
      <w:pPr>
        <w:pStyle w:val="p1"/>
        <w:spacing w:before="0" w:beforeAutospacing="0" w:after="0" w:afterAutospacing="0"/>
        <w:rPr>
          <w:rFonts w:asciiTheme="minorHAnsi" w:hAnsiTheme="minorHAnsi" w:cstheme="minorHAnsi"/>
        </w:rPr>
      </w:pPr>
      <w:r w:rsidRPr="002B31EB">
        <w:rPr>
          <w:rStyle w:val="s1"/>
          <w:rFonts w:asciiTheme="minorHAnsi" w:hAnsiTheme="minorHAnsi" w:cstheme="minorHAnsi"/>
        </w:rPr>
        <w:t>It is noted that an ecological appraisal has been submitted with this application. However, the survey area is confined to the application area only. This is insufficient and therefore the application has not thoroughly investigated the potential biodiversity</w:t>
      </w:r>
      <w:r>
        <w:rPr>
          <w:rStyle w:val="s1"/>
          <w:rFonts w:asciiTheme="minorHAnsi" w:hAnsiTheme="minorHAnsi" w:cstheme="minorHAnsi"/>
        </w:rPr>
        <w:t xml:space="preserve"> impact</w:t>
      </w:r>
      <w:r w:rsidRPr="002B31EB">
        <w:rPr>
          <w:rStyle w:val="s1"/>
          <w:rFonts w:asciiTheme="minorHAnsi" w:hAnsiTheme="minorHAnsi" w:cstheme="minorHAnsi"/>
        </w:rPr>
        <w:t xml:space="preserve"> close to the application site. </w:t>
      </w:r>
      <w:proofErr w:type="gramStart"/>
      <w:r w:rsidRPr="002B31EB">
        <w:rPr>
          <w:rStyle w:val="s1"/>
          <w:rFonts w:asciiTheme="minorHAnsi" w:hAnsiTheme="minorHAnsi" w:cstheme="minorHAnsi"/>
        </w:rPr>
        <w:t>In particular 2</w:t>
      </w:r>
      <w:proofErr w:type="gramEnd"/>
      <w:r w:rsidRPr="002B31EB">
        <w:rPr>
          <w:rStyle w:val="s1"/>
          <w:rFonts w:asciiTheme="minorHAnsi" w:hAnsiTheme="minorHAnsi" w:cstheme="minorHAnsi"/>
        </w:rPr>
        <w:t xml:space="preserve"> waterways just to the east and south have not been included in the study although shown in the Flood Risk Assessment. They are clearly of ecological merit. It should be noted that Otter and Beaver amongst other potential species have been spotted in the wider local area. </w:t>
      </w:r>
    </w:p>
    <w:p w14:paraId="2FA40AE9" w14:textId="77777777" w:rsidR="0067321F" w:rsidRPr="002B31EB" w:rsidRDefault="0067321F" w:rsidP="0067321F">
      <w:pPr>
        <w:pStyle w:val="p2"/>
        <w:spacing w:before="0" w:beforeAutospacing="0" w:after="0" w:afterAutospacing="0"/>
        <w:rPr>
          <w:rFonts w:asciiTheme="minorHAnsi" w:hAnsiTheme="minorHAnsi" w:cstheme="minorHAnsi"/>
        </w:rPr>
      </w:pPr>
    </w:p>
    <w:p w14:paraId="4343589F" w14:textId="53AF45E2" w:rsidR="0067321F" w:rsidRDefault="0067321F" w:rsidP="0067321F">
      <w:pPr>
        <w:pStyle w:val="p1"/>
        <w:spacing w:before="0" w:beforeAutospacing="0" w:after="0" w:afterAutospacing="0"/>
        <w:rPr>
          <w:rStyle w:val="s1"/>
          <w:rFonts w:asciiTheme="minorHAnsi" w:hAnsiTheme="minorHAnsi" w:cstheme="minorHAnsi"/>
        </w:rPr>
      </w:pPr>
      <w:r w:rsidRPr="002B31EB">
        <w:rPr>
          <w:rStyle w:val="s1"/>
          <w:rFonts w:asciiTheme="minorHAnsi" w:hAnsiTheme="minorHAnsi" w:cstheme="minorHAnsi"/>
        </w:rPr>
        <w:t>This application is therefore not</w:t>
      </w:r>
      <w:r>
        <w:rPr>
          <w:rStyle w:val="s1"/>
          <w:rFonts w:asciiTheme="minorHAnsi" w:hAnsiTheme="minorHAnsi" w:cstheme="minorHAnsi"/>
        </w:rPr>
        <w:t xml:space="preserve"> in</w:t>
      </w:r>
      <w:r w:rsidRPr="002B31EB">
        <w:rPr>
          <w:rStyle w:val="s1"/>
          <w:rFonts w:asciiTheme="minorHAnsi" w:hAnsiTheme="minorHAnsi" w:cstheme="minorHAnsi"/>
        </w:rPr>
        <w:t xml:space="preserve"> conformity with </w:t>
      </w:r>
      <w:r>
        <w:rPr>
          <w:rStyle w:val="s1"/>
          <w:rFonts w:asciiTheme="minorHAnsi" w:hAnsiTheme="minorHAnsi" w:cstheme="minorHAnsi"/>
        </w:rPr>
        <w:t>“</w:t>
      </w:r>
      <w:r w:rsidRPr="002B31EB">
        <w:rPr>
          <w:rStyle w:val="s1"/>
          <w:rFonts w:asciiTheme="minorHAnsi" w:hAnsiTheme="minorHAnsi" w:cstheme="minorHAnsi"/>
        </w:rPr>
        <w:t>Primary Policy 8 Conservation and Enhancement of Biodiversity criteria d</w:t>
      </w:r>
      <w:r>
        <w:rPr>
          <w:rStyle w:val="s1"/>
          <w:rFonts w:asciiTheme="minorHAnsi" w:hAnsiTheme="minorHAnsi" w:cstheme="minorHAnsi"/>
        </w:rPr>
        <w:t>”</w:t>
      </w:r>
      <w:r w:rsidRPr="002B31EB">
        <w:rPr>
          <w:rStyle w:val="s1"/>
          <w:rFonts w:asciiTheme="minorHAnsi" w:hAnsiTheme="minorHAnsi" w:cstheme="minorHAnsi"/>
        </w:rPr>
        <w:t xml:space="preserve"> and </w:t>
      </w:r>
      <w:r>
        <w:rPr>
          <w:rStyle w:val="s1"/>
          <w:rFonts w:asciiTheme="minorHAnsi" w:hAnsiTheme="minorHAnsi" w:cstheme="minorHAnsi"/>
        </w:rPr>
        <w:t>“</w:t>
      </w:r>
      <w:r w:rsidRPr="002B31EB">
        <w:rPr>
          <w:rStyle w:val="s1"/>
          <w:rFonts w:asciiTheme="minorHAnsi" w:hAnsiTheme="minorHAnsi" w:cstheme="minorHAnsi"/>
        </w:rPr>
        <w:t>Policy 8.1 Biodiversity Duty 8.1 criteria a</w:t>
      </w:r>
      <w:r>
        <w:rPr>
          <w:rStyle w:val="s1"/>
          <w:rFonts w:asciiTheme="minorHAnsi" w:hAnsiTheme="minorHAnsi" w:cstheme="minorHAnsi"/>
        </w:rPr>
        <w:t>”</w:t>
      </w:r>
      <w:r w:rsidRPr="002B31EB">
        <w:rPr>
          <w:rStyle w:val="s1"/>
          <w:rFonts w:asciiTheme="minorHAnsi" w:hAnsiTheme="minorHAnsi" w:cstheme="minorHAnsi"/>
        </w:rPr>
        <w:t>. </w:t>
      </w:r>
    </w:p>
    <w:p w14:paraId="0618D42F" w14:textId="0190C3D4" w:rsidR="000E3738" w:rsidRDefault="000E3738" w:rsidP="0067321F">
      <w:pPr>
        <w:pStyle w:val="p1"/>
        <w:spacing w:before="0" w:beforeAutospacing="0" w:after="0" w:afterAutospacing="0"/>
        <w:rPr>
          <w:rStyle w:val="s1"/>
          <w:rFonts w:asciiTheme="minorHAnsi" w:hAnsiTheme="minorHAnsi" w:cstheme="minorHAnsi"/>
        </w:rPr>
      </w:pPr>
    </w:p>
    <w:p w14:paraId="3B9B1262" w14:textId="25BB6847" w:rsidR="000E3738" w:rsidRPr="000E3738" w:rsidRDefault="000E3738" w:rsidP="000E3738">
      <w:pPr>
        <w:rPr>
          <w:rFonts w:asciiTheme="minorHAnsi" w:eastAsia="Times New Roman" w:hAnsiTheme="minorHAnsi" w:cstheme="minorHAnsi"/>
          <w:color w:val="auto"/>
          <w:sz w:val="22"/>
          <w:szCs w:val="22"/>
          <w:bdr w:val="none" w:sz="0" w:space="0" w:color="auto"/>
        </w:rPr>
      </w:pPr>
      <w:r w:rsidRPr="000E3738">
        <w:rPr>
          <w:rFonts w:asciiTheme="minorHAnsi" w:eastAsia="Times New Roman" w:hAnsiTheme="minorHAnsi" w:cstheme="minorHAnsi"/>
          <w:sz w:val="22"/>
          <w:szCs w:val="22"/>
        </w:rPr>
        <w:t xml:space="preserve">Flanders Moss Special Area of Conservation lies approximately 3 km to the west of the proposal. It is designated for its active raised bog bed raised bog capable of regeneration, being the largest raised bog in the </w:t>
      </w:r>
      <w:r w:rsidR="00B86F81" w:rsidRPr="000E3738">
        <w:rPr>
          <w:rFonts w:asciiTheme="minorHAnsi" w:eastAsia="Times New Roman" w:hAnsiTheme="minorHAnsi" w:cstheme="minorHAnsi"/>
          <w:sz w:val="22"/>
          <w:szCs w:val="22"/>
        </w:rPr>
        <w:t>UK.</w:t>
      </w:r>
      <w:r w:rsidRPr="000E3738">
        <w:rPr>
          <w:rFonts w:asciiTheme="minorHAnsi" w:eastAsia="Times New Roman" w:hAnsiTheme="minorHAnsi" w:cstheme="minorHAnsi"/>
          <w:sz w:val="22"/>
          <w:szCs w:val="22"/>
        </w:rPr>
        <w:t xml:space="preserve"> Amongst its features are lichens and bryophytes on woodland in the east of the site, both of which are very susceptible to changes in air quality. According to the Air Pollution information System </w:t>
      </w:r>
      <w:proofErr w:type="gramStart"/>
      <w:r w:rsidRPr="000E3738">
        <w:rPr>
          <w:rFonts w:asciiTheme="minorHAnsi" w:eastAsia="Times New Roman" w:hAnsiTheme="minorHAnsi" w:cstheme="minorHAnsi"/>
          <w:sz w:val="22"/>
          <w:szCs w:val="22"/>
        </w:rPr>
        <w:t>( APIS</w:t>
      </w:r>
      <w:proofErr w:type="gramEnd"/>
      <w:r w:rsidRPr="000E3738">
        <w:rPr>
          <w:rFonts w:asciiTheme="minorHAnsi" w:eastAsia="Times New Roman" w:hAnsiTheme="minorHAnsi" w:cstheme="minorHAnsi"/>
          <w:sz w:val="22"/>
          <w:szCs w:val="22"/>
        </w:rPr>
        <w:t>) </w:t>
      </w:r>
    </w:p>
    <w:p w14:paraId="471CFEFC" w14:textId="77777777" w:rsidR="000E3738" w:rsidRPr="000E3738" w:rsidRDefault="000E3738" w:rsidP="000E3738">
      <w:pPr>
        <w:rPr>
          <w:rFonts w:asciiTheme="minorHAnsi" w:eastAsia="Times New Roman" w:hAnsiTheme="minorHAnsi" w:cstheme="minorHAnsi"/>
          <w:sz w:val="22"/>
          <w:szCs w:val="22"/>
        </w:rPr>
      </w:pPr>
    </w:p>
    <w:p w14:paraId="3E6EEB07" w14:textId="7E262333" w:rsidR="000E3738" w:rsidRPr="000E3738" w:rsidRDefault="000E3738" w:rsidP="000E3738">
      <w:pPr>
        <w:rPr>
          <w:rFonts w:asciiTheme="minorHAnsi" w:eastAsia="Times New Roman" w:hAnsiTheme="minorHAnsi" w:cstheme="minorHAnsi"/>
          <w:sz w:val="22"/>
          <w:szCs w:val="22"/>
        </w:rPr>
      </w:pPr>
      <w:hyperlink r:id="rId9" w:history="1">
        <w:r w:rsidRPr="000E3738">
          <w:rPr>
            <w:rStyle w:val="Hyperlink"/>
            <w:rFonts w:asciiTheme="minorHAnsi" w:eastAsia="Times New Roman" w:hAnsiTheme="minorHAnsi" w:cstheme="minorHAnsi"/>
            <w:sz w:val="22"/>
            <w:szCs w:val="22"/>
          </w:rPr>
          <w:t>http://www.apis.ac.uk/</w:t>
        </w:r>
      </w:hyperlink>
      <w:r w:rsidRPr="000E3738">
        <w:rPr>
          <w:rFonts w:asciiTheme="minorHAnsi" w:eastAsia="Times New Roman" w:hAnsiTheme="minorHAnsi" w:cstheme="minorHAnsi"/>
          <w:sz w:val="22"/>
          <w:szCs w:val="22"/>
        </w:rPr>
        <w:t xml:space="preserve"> Flanders Moss already exceeds the Critical Load for deposition on the ground </w:t>
      </w:r>
      <w:r w:rsidRPr="000E3738">
        <w:rPr>
          <w:rFonts w:asciiTheme="minorHAnsi" w:eastAsia="Times New Roman" w:hAnsiTheme="minorHAnsi" w:cstheme="minorHAnsi"/>
          <w:sz w:val="22"/>
          <w:szCs w:val="22"/>
        </w:rPr>
        <w:t>i.e.</w:t>
      </w:r>
      <w:r w:rsidRPr="000E3738">
        <w:rPr>
          <w:rFonts w:asciiTheme="minorHAnsi" w:eastAsia="Times New Roman" w:hAnsiTheme="minorHAnsi" w:cstheme="minorHAnsi"/>
          <w:sz w:val="22"/>
          <w:szCs w:val="22"/>
        </w:rPr>
        <w:t xml:space="preserve"> that which can affect plant viability. This means that additional </w:t>
      </w:r>
      <w:proofErr w:type="spellStart"/>
      <w:r w:rsidRPr="000E3738">
        <w:rPr>
          <w:rFonts w:asciiTheme="minorHAnsi" w:eastAsia="Times New Roman" w:hAnsiTheme="minorHAnsi" w:cstheme="minorHAnsi"/>
          <w:sz w:val="22"/>
          <w:szCs w:val="22"/>
        </w:rPr>
        <w:t>Nox</w:t>
      </w:r>
      <w:proofErr w:type="spellEnd"/>
      <w:r w:rsidRPr="000E3738">
        <w:rPr>
          <w:rFonts w:asciiTheme="minorHAnsi" w:eastAsia="Times New Roman" w:hAnsiTheme="minorHAnsi" w:cstheme="minorHAnsi"/>
          <w:sz w:val="22"/>
          <w:szCs w:val="22"/>
        </w:rPr>
        <w:t xml:space="preserve"> and other pollutants could add to the excess and be detrimental to the features of the Flanders Moss SAC. A </w:t>
      </w:r>
      <w:r w:rsidRPr="000E3738">
        <w:rPr>
          <w:rFonts w:asciiTheme="minorHAnsi" w:eastAsia="Times New Roman" w:hAnsiTheme="minorHAnsi" w:cstheme="minorHAnsi"/>
          <w:sz w:val="22"/>
          <w:szCs w:val="22"/>
        </w:rPr>
        <w:lastRenderedPageBreak/>
        <w:t xml:space="preserve">development such </w:t>
      </w:r>
      <w:r w:rsidR="00B86F81" w:rsidRPr="000E3738">
        <w:rPr>
          <w:rFonts w:asciiTheme="minorHAnsi" w:eastAsia="Times New Roman" w:hAnsiTheme="minorHAnsi" w:cstheme="minorHAnsi"/>
          <w:sz w:val="22"/>
          <w:szCs w:val="22"/>
        </w:rPr>
        <w:t>as this</w:t>
      </w:r>
      <w:r w:rsidRPr="000E3738">
        <w:rPr>
          <w:rFonts w:asciiTheme="minorHAnsi" w:eastAsia="Times New Roman" w:hAnsiTheme="minorHAnsi" w:cstheme="minorHAnsi"/>
          <w:sz w:val="22"/>
          <w:szCs w:val="22"/>
        </w:rPr>
        <w:t xml:space="preserve"> </w:t>
      </w:r>
      <w:proofErr w:type="gramStart"/>
      <w:r w:rsidRPr="000E3738">
        <w:rPr>
          <w:rFonts w:asciiTheme="minorHAnsi" w:eastAsia="Times New Roman" w:hAnsiTheme="minorHAnsi" w:cstheme="minorHAnsi"/>
          <w:sz w:val="22"/>
          <w:szCs w:val="22"/>
        </w:rPr>
        <w:t>( and</w:t>
      </w:r>
      <w:proofErr w:type="gramEnd"/>
      <w:r w:rsidRPr="000E3738">
        <w:rPr>
          <w:rFonts w:asciiTheme="minorHAnsi" w:eastAsia="Times New Roman" w:hAnsiTheme="minorHAnsi" w:cstheme="minorHAnsi"/>
          <w:sz w:val="22"/>
          <w:szCs w:val="22"/>
        </w:rPr>
        <w:t xml:space="preserve"> slurry ponds and others in the pipeline already  ) can give rise to additional air quality issues . </w:t>
      </w:r>
    </w:p>
    <w:p w14:paraId="403B5172" w14:textId="77777777" w:rsidR="000E3738" w:rsidRPr="000E3738" w:rsidRDefault="000E3738" w:rsidP="000E3738">
      <w:pPr>
        <w:rPr>
          <w:rFonts w:asciiTheme="minorHAnsi" w:eastAsia="Times New Roman" w:hAnsiTheme="minorHAnsi" w:cstheme="minorHAnsi"/>
          <w:sz w:val="22"/>
          <w:szCs w:val="22"/>
        </w:rPr>
      </w:pPr>
    </w:p>
    <w:p w14:paraId="3EB05D74" w14:textId="09413695" w:rsidR="000E3738" w:rsidRPr="000E3738" w:rsidRDefault="000E3738" w:rsidP="000E3738">
      <w:pPr>
        <w:rPr>
          <w:rFonts w:asciiTheme="minorHAnsi" w:eastAsia="Times New Roman" w:hAnsiTheme="minorHAnsi" w:cstheme="minorHAnsi"/>
          <w:sz w:val="22"/>
          <w:szCs w:val="22"/>
        </w:rPr>
      </w:pPr>
      <w:r w:rsidRPr="000E3738">
        <w:rPr>
          <w:rFonts w:asciiTheme="minorHAnsi" w:eastAsia="Times New Roman" w:hAnsiTheme="minorHAnsi" w:cstheme="minorHAnsi"/>
          <w:sz w:val="22"/>
          <w:szCs w:val="22"/>
        </w:rPr>
        <w:t xml:space="preserve">Further work is therefore needed and in the very least a Habitat Regulations stage 1 assessment made to be certain that there would be certainty that there are no significant likely effects (LSE) from this proposal. If LSE cannot be ruled </w:t>
      </w:r>
      <w:r w:rsidR="00954A2E" w:rsidRPr="000E3738">
        <w:rPr>
          <w:rFonts w:asciiTheme="minorHAnsi" w:eastAsia="Times New Roman" w:hAnsiTheme="minorHAnsi" w:cstheme="minorHAnsi"/>
          <w:sz w:val="22"/>
          <w:szCs w:val="22"/>
        </w:rPr>
        <w:t>out,</w:t>
      </w:r>
      <w:r w:rsidRPr="000E3738">
        <w:rPr>
          <w:rFonts w:asciiTheme="minorHAnsi" w:eastAsia="Times New Roman" w:hAnsiTheme="minorHAnsi" w:cstheme="minorHAnsi"/>
          <w:sz w:val="22"/>
          <w:szCs w:val="22"/>
        </w:rPr>
        <w:t xml:space="preserve"> then a more detailed Stage 2 Habitat Regulation Assessment may need to be carried out. </w:t>
      </w:r>
    </w:p>
    <w:p w14:paraId="0EFDF938" w14:textId="77777777" w:rsidR="000E3738" w:rsidRPr="000E3738" w:rsidRDefault="000E3738" w:rsidP="000E3738">
      <w:pPr>
        <w:rPr>
          <w:rFonts w:asciiTheme="minorHAnsi" w:eastAsia="Times New Roman" w:hAnsiTheme="minorHAnsi" w:cstheme="minorHAnsi"/>
          <w:sz w:val="22"/>
          <w:szCs w:val="22"/>
        </w:rPr>
      </w:pPr>
    </w:p>
    <w:p w14:paraId="404E9729" w14:textId="5C3865A5" w:rsidR="000E3738" w:rsidRPr="000E3738" w:rsidRDefault="000E3738" w:rsidP="000E3738">
      <w:pPr>
        <w:spacing w:after="240"/>
        <w:rPr>
          <w:rFonts w:asciiTheme="minorHAnsi" w:eastAsia="Times New Roman" w:hAnsiTheme="minorHAnsi" w:cstheme="minorHAnsi"/>
          <w:sz w:val="22"/>
          <w:szCs w:val="22"/>
        </w:rPr>
      </w:pPr>
      <w:r w:rsidRPr="000E3738">
        <w:rPr>
          <w:rFonts w:asciiTheme="minorHAnsi" w:eastAsia="Times New Roman" w:hAnsiTheme="minorHAnsi" w:cstheme="minorHAnsi"/>
          <w:sz w:val="22"/>
          <w:szCs w:val="22"/>
        </w:rPr>
        <w:t xml:space="preserve">It should be noted that a decision cannot be made until this assessment is carried out and it is certain </w:t>
      </w:r>
      <w:r w:rsidR="00954A2E" w:rsidRPr="000E3738">
        <w:rPr>
          <w:rFonts w:asciiTheme="minorHAnsi" w:eastAsia="Times New Roman" w:hAnsiTheme="minorHAnsi" w:cstheme="minorHAnsi"/>
          <w:sz w:val="22"/>
          <w:szCs w:val="22"/>
        </w:rPr>
        <w:t>there would</w:t>
      </w:r>
      <w:r w:rsidRPr="000E3738">
        <w:rPr>
          <w:rFonts w:asciiTheme="minorHAnsi" w:eastAsia="Times New Roman" w:hAnsiTheme="minorHAnsi" w:cstheme="minorHAnsi"/>
          <w:sz w:val="22"/>
          <w:szCs w:val="22"/>
        </w:rPr>
        <w:t xml:space="preserve"> be no adverse effects. It is highly recommended that Nature Scot is consulted on this proposal if they have not been already. </w:t>
      </w:r>
    </w:p>
    <w:p w14:paraId="29B54AB3" w14:textId="77777777" w:rsidR="000E3738" w:rsidRPr="002B31EB" w:rsidRDefault="000E3738" w:rsidP="0067321F">
      <w:pPr>
        <w:pStyle w:val="p1"/>
        <w:spacing w:before="0" w:beforeAutospacing="0" w:after="0" w:afterAutospacing="0"/>
        <w:rPr>
          <w:rFonts w:asciiTheme="minorHAnsi" w:hAnsiTheme="minorHAnsi" w:cstheme="minorHAnsi"/>
        </w:rPr>
      </w:pPr>
    </w:p>
    <w:p w14:paraId="09ABACA6" w14:textId="77777777" w:rsidR="0067321F" w:rsidRPr="002B31EB" w:rsidRDefault="0067321F" w:rsidP="0067321F">
      <w:pPr>
        <w:pStyle w:val="p2"/>
        <w:spacing w:before="0" w:beforeAutospacing="0" w:after="0" w:afterAutospacing="0"/>
        <w:rPr>
          <w:rFonts w:asciiTheme="minorHAnsi" w:hAnsiTheme="minorHAnsi" w:cstheme="minorHAnsi"/>
        </w:rPr>
      </w:pPr>
    </w:p>
    <w:p w14:paraId="1A0B0A77" w14:textId="77777777" w:rsidR="0067321F" w:rsidRPr="002B31EB" w:rsidRDefault="0067321F" w:rsidP="0067321F">
      <w:pPr>
        <w:pStyle w:val="p1"/>
        <w:spacing w:before="0" w:beforeAutospacing="0" w:after="0" w:afterAutospacing="0"/>
        <w:rPr>
          <w:rFonts w:asciiTheme="minorHAnsi" w:hAnsiTheme="minorHAnsi" w:cstheme="minorHAnsi"/>
        </w:rPr>
      </w:pPr>
      <w:r w:rsidRPr="002B31EB">
        <w:rPr>
          <w:rStyle w:val="s2"/>
          <w:rFonts w:asciiTheme="minorHAnsi" w:hAnsiTheme="minorHAnsi" w:cstheme="minorHAnsi"/>
          <w:b/>
          <w:bCs/>
          <w:u w:val="single"/>
        </w:rPr>
        <w:t>Landscaping </w:t>
      </w:r>
    </w:p>
    <w:p w14:paraId="349D2683" w14:textId="77777777" w:rsidR="0067321F" w:rsidRPr="002B31EB" w:rsidRDefault="0067321F" w:rsidP="0067321F">
      <w:pPr>
        <w:pStyle w:val="p2"/>
        <w:spacing w:before="0" w:beforeAutospacing="0" w:after="0" w:afterAutospacing="0"/>
        <w:rPr>
          <w:rFonts w:asciiTheme="minorHAnsi" w:hAnsiTheme="minorHAnsi" w:cstheme="minorHAnsi"/>
        </w:rPr>
      </w:pPr>
    </w:p>
    <w:p w14:paraId="0BDB3AAC" w14:textId="77777777" w:rsidR="0067321F" w:rsidRPr="002B31EB" w:rsidRDefault="0067321F" w:rsidP="0067321F">
      <w:pPr>
        <w:pStyle w:val="p1"/>
        <w:spacing w:before="0" w:beforeAutospacing="0" w:after="0" w:afterAutospacing="0"/>
        <w:rPr>
          <w:rFonts w:asciiTheme="minorHAnsi" w:hAnsiTheme="minorHAnsi" w:cstheme="minorHAnsi"/>
        </w:rPr>
      </w:pPr>
      <w:r w:rsidRPr="002B31EB">
        <w:rPr>
          <w:rStyle w:val="s1"/>
          <w:rFonts w:asciiTheme="minorHAnsi" w:hAnsiTheme="minorHAnsi" w:cstheme="minorHAnsi"/>
        </w:rPr>
        <w:t>A landscape assessment has been submitted with this application. The proposal will bring an industrial development change to an area which is currently predominantly agricultural. This change should be mitigated against. The low bun</w:t>
      </w:r>
      <w:r>
        <w:rPr>
          <w:rStyle w:val="s1"/>
          <w:rFonts w:asciiTheme="minorHAnsi" w:hAnsiTheme="minorHAnsi" w:cstheme="minorHAnsi"/>
        </w:rPr>
        <w:t>d</w:t>
      </w:r>
      <w:r w:rsidRPr="002B31EB">
        <w:rPr>
          <w:rStyle w:val="s1"/>
          <w:rFonts w:asciiTheme="minorHAnsi" w:hAnsiTheme="minorHAnsi" w:cstheme="minorHAnsi"/>
        </w:rPr>
        <w:t xml:space="preserve">s proposals are insufficient and require a greater </w:t>
      </w:r>
      <w:proofErr w:type="spellStart"/>
      <w:r w:rsidRPr="002B31EB">
        <w:rPr>
          <w:rStyle w:val="s1"/>
          <w:rFonts w:asciiTheme="minorHAnsi" w:hAnsiTheme="minorHAnsi" w:cstheme="minorHAnsi"/>
        </w:rPr>
        <w:t>landtake</w:t>
      </w:r>
      <w:proofErr w:type="spellEnd"/>
      <w:r w:rsidRPr="002B31EB">
        <w:rPr>
          <w:rStyle w:val="s1"/>
          <w:rFonts w:asciiTheme="minorHAnsi" w:hAnsiTheme="minorHAnsi" w:cstheme="minorHAnsi"/>
        </w:rPr>
        <w:t xml:space="preserve"> (out of the functional floodplain) to successfully mitigate the impacts. There is currently too great a reliance on vegetation which takes a long time to grow and is not always successful nor effective 12 months of the year. </w:t>
      </w:r>
    </w:p>
    <w:p w14:paraId="74668C1B" w14:textId="77777777" w:rsidR="0067321F" w:rsidRPr="002B31EB" w:rsidRDefault="0067321F" w:rsidP="0067321F">
      <w:pPr>
        <w:pStyle w:val="p2"/>
        <w:spacing w:before="0" w:beforeAutospacing="0" w:after="0" w:afterAutospacing="0"/>
        <w:rPr>
          <w:rFonts w:asciiTheme="minorHAnsi" w:hAnsiTheme="minorHAnsi" w:cstheme="minorHAnsi"/>
        </w:rPr>
      </w:pPr>
    </w:p>
    <w:p w14:paraId="1D19EDC8" w14:textId="77777777" w:rsidR="0067321F" w:rsidRPr="002B31EB" w:rsidRDefault="0067321F" w:rsidP="0067321F">
      <w:pPr>
        <w:pStyle w:val="p1"/>
        <w:spacing w:before="0" w:beforeAutospacing="0" w:after="0" w:afterAutospacing="0"/>
        <w:rPr>
          <w:rFonts w:asciiTheme="minorHAnsi" w:hAnsiTheme="minorHAnsi" w:cstheme="minorHAnsi"/>
        </w:rPr>
      </w:pPr>
      <w:r w:rsidRPr="002B31EB">
        <w:rPr>
          <w:rStyle w:val="s1"/>
          <w:rFonts w:asciiTheme="minorHAnsi" w:hAnsiTheme="minorHAnsi" w:cstheme="minorHAnsi"/>
        </w:rPr>
        <w:t>There are no lighting proposals included with the application. This is an omission and should be submitted as part of the application and not by condition, because the necessary health and safety lighting requirements may be unacceptable in a dark sky area</w:t>
      </w:r>
    </w:p>
    <w:p w14:paraId="06C3E2CF" w14:textId="77777777" w:rsidR="0067321F" w:rsidRPr="002B31EB" w:rsidRDefault="0067321F" w:rsidP="0067321F">
      <w:pPr>
        <w:pStyle w:val="p1"/>
        <w:spacing w:before="0" w:beforeAutospacing="0" w:after="0" w:afterAutospacing="0"/>
        <w:rPr>
          <w:rFonts w:asciiTheme="minorHAnsi" w:hAnsiTheme="minorHAnsi" w:cstheme="minorHAnsi"/>
        </w:rPr>
      </w:pPr>
    </w:p>
    <w:p w14:paraId="23E0C7D0" w14:textId="77777777" w:rsidR="0067321F" w:rsidRDefault="0067321F" w:rsidP="0067321F">
      <w:pPr>
        <w:rPr>
          <w:rStyle w:val="s1"/>
          <w:rFonts w:cstheme="minorHAnsi"/>
          <w:b/>
          <w:bCs/>
          <w:u w:val="single"/>
        </w:rPr>
      </w:pPr>
      <w:r>
        <w:rPr>
          <w:rStyle w:val="s1"/>
          <w:rFonts w:cstheme="minorHAnsi"/>
          <w:b/>
          <w:bCs/>
          <w:u w:val="single"/>
        </w:rPr>
        <w:br w:type="page"/>
      </w:r>
    </w:p>
    <w:p w14:paraId="015E3B47" w14:textId="77777777" w:rsidR="0067321F" w:rsidRPr="002B31EB" w:rsidRDefault="0067321F" w:rsidP="0067321F">
      <w:pPr>
        <w:pStyle w:val="p1"/>
        <w:spacing w:before="0" w:beforeAutospacing="0" w:after="0" w:afterAutospacing="0"/>
        <w:rPr>
          <w:rFonts w:asciiTheme="minorHAnsi" w:hAnsiTheme="minorHAnsi" w:cstheme="minorHAnsi"/>
        </w:rPr>
      </w:pPr>
      <w:r w:rsidRPr="002B31EB">
        <w:rPr>
          <w:rStyle w:val="s1"/>
          <w:rFonts w:asciiTheme="minorHAnsi" w:hAnsiTheme="minorHAnsi" w:cstheme="minorHAnsi"/>
          <w:b/>
          <w:bCs/>
          <w:u w:val="single"/>
        </w:rPr>
        <w:lastRenderedPageBreak/>
        <w:t>Things which are not material considerations. </w:t>
      </w:r>
    </w:p>
    <w:p w14:paraId="1714B590" w14:textId="77777777" w:rsidR="0067321F" w:rsidRPr="002B31EB" w:rsidRDefault="0067321F" w:rsidP="0067321F">
      <w:pPr>
        <w:pStyle w:val="p1"/>
        <w:spacing w:before="0" w:beforeAutospacing="0" w:after="0" w:afterAutospacing="0"/>
        <w:rPr>
          <w:rFonts w:asciiTheme="minorHAnsi" w:hAnsiTheme="minorHAnsi" w:cstheme="minorHAnsi"/>
        </w:rPr>
      </w:pPr>
    </w:p>
    <w:p w14:paraId="10861395" w14:textId="77777777" w:rsidR="0067321F" w:rsidRPr="002B31EB" w:rsidRDefault="0067321F" w:rsidP="0067321F">
      <w:pPr>
        <w:pStyle w:val="p1"/>
        <w:spacing w:before="0" w:beforeAutospacing="0" w:after="0" w:afterAutospacing="0"/>
        <w:rPr>
          <w:rFonts w:asciiTheme="minorHAnsi" w:hAnsiTheme="minorHAnsi" w:cstheme="minorHAnsi"/>
        </w:rPr>
      </w:pPr>
      <w:r w:rsidRPr="002B31EB">
        <w:rPr>
          <w:rStyle w:val="s1"/>
          <w:rFonts w:asciiTheme="minorHAnsi" w:hAnsiTheme="minorHAnsi" w:cstheme="minorHAnsi"/>
        </w:rPr>
        <w:t>There is also a list of consideration</w:t>
      </w:r>
      <w:r>
        <w:rPr>
          <w:rStyle w:val="s1"/>
          <w:rFonts w:asciiTheme="minorHAnsi" w:hAnsiTheme="minorHAnsi" w:cstheme="minorHAnsi"/>
        </w:rPr>
        <w:t>s</w:t>
      </w:r>
      <w:r w:rsidRPr="002B31EB">
        <w:rPr>
          <w:rStyle w:val="s1"/>
          <w:rFonts w:asciiTheme="minorHAnsi" w:hAnsiTheme="minorHAnsi" w:cstheme="minorHAnsi"/>
        </w:rPr>
        <w:t xml:space="preserve"> that would not be considered as relevant: -</w:t>
      </w:r>
    </w:p>
    <w:p w14:paraId="02A9F7F0" w14:textId="77777777" w:rsidR="0067321F" w:rsidRPr="002B31EB" w:rsidRDefault="0067321F" w:rsidP="0067321F">
      <w:pPr>
        <w:pStyle w:val="p1"/>
        <w:spacing w:before="0" w:beforeAutospacing="0" w:after="0" w:afterAutospacing="0"/>
        <w:rPr>
          <w:rFonts w:asciiTheme="minorHAnsi" w:hAnsiTheme="minorHAnsi" w:cstheme="minorHAnsi"/>
        </w:rPr>
      </w:pPr>
      <w:r w:rsidRPr="002B31EB">
        <w:rPr>
          <w:rStyle w:val="s1"/>
          <w:rFonts w:asciiTheme="minorHAnsi" w:hAnsiTheme="minorHAnsi" w:cstheme="minorHAnsi"/>
        </w:rPr>
        <w:t>• Private interests such as, financial loss and impact on property values</w:t>
      </w:r>
    </w:p>
    <w:p w14:paraId="4D9961E1" w14:textId="77777777" w:rsidR="0067321F" w:rsidRPr="002B31EB" w:rsidRDefault="0067321F" w:rsidP="0067321F">
      <w:pPr>
        <w:pStyle w:val="p1"/>
        <w:spacing w:before="0" w:beforeAutospacing="0" w:after="0" w:afterAutospacing="0"/>
        <w:rPr>
          <w:rFonts w:asciiTheme="minorHAnsi" w:hAnsiTheme="minorHAnsi" w:cstheme="minorHAnsi"/>
        </w:rPr>
      </w:pPr>
      <w:r w:rsidRPr="002B31EB">
        <w:rPr>
          <w:rStyle w:val="s1"/>
          <w:rFonts w:asciiTheme="minorHAnsi" w:hAnsiTheme="minorHAnsi" w:cstheme="minorHAnsi"/>
        </w:rPr>
        <w:t>• Loss of view</w:t>
      </w:r>
    </w:p>
    <w:p w14:paraId="104CD2F7" w14:textId="77777777" w:rsidR="0067321F" w:rsidRPr="002B31EB" w:rsidRDefault="0067321F" w:rsidP="0067321F">
      <w:pPr>
        <w:pStyle w:val="p1"/>
        <w:spacing w:before="0" w:beforeAutospacing="0" w:after="0" w:afterAutospacing="0"/>
        <w:rPr>
          <w:rFonts w:asciiTheme="minorHAnsi" w:hAnsiTheme="minorHAnsi" w:cstheme="minorHAnsi"/>
        </w:rPr>
      </w:pPr>
      <w:r w:rsidRPr="002B31EB">
        <w:rPr>
          <w:rStyle w:val="s1"/>
          <w:rFonts w:asciiTheme="minorHAnsi" w:hAnsiTheme="minorHAnsi" w:cstheme="minorHAnsi"/>
        </w:rPr>
        <w:t>• Precedent</w:t>
      </w:r>
    </w:p>
    <w:p w14:paraId="6E4614D6" w14:textId="77777777" w:rsidR="0067321F" w:rsidRPr="002B31EB" w:rsidRDefault="0067321F" w:rsidP="0067321F">
      <w:pPr>
        <w:pStyle w:val="p1"/>
        <w:spacing w:before="0" w:beforeAutospacing="0" w:after="0" w:afterAutospacing="0"/>
        <w:rPr>
          <w:rFonts w:asciiTheme="minorHAnsi" w:hAnsiTheme="minorHAnsi" w:cstheme="minorHAnsi"/>
        </w:rPr>
      </w:pPr>
      <w:r w:rsidRPr="002B31EB">
        <w:rPr>
          <w:rStyle w:val="s1"/>
          <w:rFonts w:asciiTheme="minorHAnsi" w:hAnsiTheme="minorHAnsi" w:cstheme="minorHAnsi"/>
        </w:rPr>
        <w:t>• Land ownership and construction related matters</w:t>
      </w:r>
    </w:p>
    <w:p w14:paraId="119A3E0C" w14:textId="77777777" w:rsidR="0067321F" w:rsidRPr="002B31EB" w:rsidRDefault="0067321F" w:rsidP="0067321F">
      <w:pPr>
        <w:pStyle w:val="p1"/>
        <w:spacing w:before="0" w:beforeAutospacing="0" w:after="0" w:afterAutospacing="0"/>
        <w:rPr>
          <w:rFonts w:asciiTheme="minorHAnsi" w:hAnsiTheme="minorHAnsi" w:cstheme="minorHAnsi"/>
        </w:rPr>
      </w:pPr>
      <w:r w:rsidRPr="002B31EB">
        <w:rPr>
          <w:rStyle w:val="s1"/>
          <w:rFonts w:asciiTheme="minorHAnsi" w:hAnsiTheme="minorHAnsi" w:cstheme="minorHAnsi"/>
        </w:rPr>
        <w:t>• Personal circumstances of the applicant</w:t>
      </w:r>
    </w:p>
    <w:p w14:paraId="654AFFD7" w14:textId="77777777" w:rsidR="0067321F" w:rsidRPr="002B31EB" w:rsidRDefault="0067321F" w:rsidP="0067321F">
      <w:pPr>
        <w:pStyle w:val="p1"/>
        <w:spacing w:before="0" w:beforeAutospacing="0" w:after="0" w:afterAutospacing="0"/>
        <w:rPr>
          <w:rFonts w:asciiTheme="minorHAnsi" w:hAnsiTheme="minorHAnsi" w:cstheme="minorHAnsi"/>
        </w:rPr>
      </w:pPr>
      <w:r w:rsidRPr="002B31EB">
        <w:rPr>
          <w:rStyle w:val="s1"/>
          <w:rFonts w:asciiTheme="minorHAnsi" w:hAnsiTheme="minorHAnsi" w:cstheme="minorHAnsi"/>
        </w:rPr>
        <w:t xml:space="preserve">• The perceived merits of </w:t>
      </w:r>
      <w:proofErr w:type="gramStart"/>
      <w:r w:rsidRPr="002B31EB">
        <w:rPr>
          <w:rStyle w:val="s1"/>
          <w:rFonts w:asciiTheme="minorHAnsi" w:hAnsiTheme="minorHAnsi" w:cstheme="minorHAnsi"/>
        </w:rPr>
        <w:t>another</w:t>
      </w:r>
      <w:proofErr w:type="gramEnd"/>
      <w:r w:rsidRPr="002B31EB">
        <w:rPr>
          <w:rStyle w:val="s1"/>
          <w:rFonts w:asciiTheme="minorHAnsi" w:hAnsiTheme="minorHAnsi" w:cstheme="minorHAnsi"/>
        </w:rPr>
        <w:t xml:space="preserve"> proposals or the same proposal on another site.</w:t>
      </w:r>
    </w:p>
    <w:p w14:paraId="0945BEC4" w14:textId="77777777" w:rsidR="0067321F" w:rsidRDefault="0067321F" w:rsidP="0067321F"/>
    <w:p w14:paraId="2048B0BB" w14:textId="31CF492C" w:rsidR="004F6A5C" w:rsidRPr="0067321F" w:rsidRDefault="004F6A5C" w:rsidP="0067321F"/>
    <w:sectPr w:rsidR="004F6A5C" w:rsidRPr="0067321F" w:rsidSect="004741A4">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623A7" w14:textId="77777777" w:rsidR="00333F53" w:rsidRDefault="00333F53" w:rsidP="004741A4">
      <w:r>
        <w:separator/>
      </w:r>
    </w:p>
  </w:endnote>
  <w:endnote w:type="continuationSeparator" w:id="0">
    <w:p w14:paraId="7077E69A" w14:textId="77777777" w:rsidR="00333F53" w:rsidRDefault="00333F53" w:rsidP="00474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3457A" w14:textId="77777777" w:rsidR="004741A4" w:rsidRPr="0007300F" w:rsidRDefault="004741A4" w:rsidP="004741A4">
    <w:pPr>
      <w:pStyle w:val="footer1"/>
    </w:pPr>
    <w:r w:rsidRPr="0007300F">
      <w:t>Kippen Community Council</w:t>
    </w:r>
  </w:p>
  <w:p w14:paraId="46BD1B68" w14:textId="77777777" w:rsidR="004741A4" w:rsidRPr="0007300F" w:rsidRDefault="004741A4" w:rsidP="004741A4">
    <w:pPr>
      <w:pStyle w:val="Footer"/>
      <w:tabs>
        <w:tab w:val="right" w:pos="8379"/>
      </w:tabs>
      <w:jc w:val="center"/>
      <w:rPr>
        <w:rFonts w:ascii="Tahoma" w:hAnsi="Tahoma" w:cs="Tahoma"/>
        <w:sz w:val="16"/>
        <w:szCs w:val="16"/>
      </w:rPr>
    </w:pPr>
    <w:r w:rsidRPr="0007300F">
      <w:rPr>
        <w:rFonts w:ascii="Tahoma" w:hAnsi="Tahoma" w:cs="Tahoma"/>
        <w:sz w:val="16"/>
        <w:szCs w:val="16"/>
      </w:rPr>
      <w:t>c/o Reading Rooms, Castle Hill, Kippen FK8 3DN</w:t>
    </w:r>
  </w:p>
  <w:p w14:paraId="5FD14690" w14:textId="77777777" w:rsidR="004741A4" w:rsidRDefault="00B86F81" w:rsidP="004741A4">
    <w:pPr>
      <w:pStyle w:val="Footer"/>
      <w:tabs>
        <w:tab w:val="right" w:pos="8379"/>
      </w:tabs>
      <w:jc w:val="center"/>
    </w:pPr>
    <w:hyperlink r:id="rId1" w:history="1">
      <w:r w:rsidR="004741A4">
        <w:rPr>
          <w:rStyle w:val="Hyperlink"/>
          <w:rFonts w:ascii="Tahoma" w:hAnsi="Tahoma" w:cs="Tahoma"/>
          <w:sz w:val="16"/>
          <w:szCs w:val="16"/>
        </w:rPr>
        <w:t>kippencommunitycouncil@gmail.com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9BA21" w14:textId="77777777" w:rsidR="00333F53" w:rsidRDefault="00333F53" w:rsidP="004741A4">
      <w:r>
        <w:separator/>
      </w:r>
    </w:p>
  </w:footnote>
  <w:footnote w:type="continuationSeparator" w:id="0">
    <w:p w14:paraId="0C5FE545" w14:textId="77777777" w:rsidR="00333F53" w:rsidRDefault="00333F53" w:rsidP="00474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3D219" w14:textId="77777777" w:rsidR="004741A4" w:rsidRDefault="004741A4" w:rsidP="004741A4">
    <w:pPr>
      <w:pStyle w:val="header1"/>
    </w:pPr>
    <w:r>
      <w:drawing>
        <wp:inline distT="0" distB="0" distL="0" distR="0" wp14:anchorId="1CD5E247" wp14:editId="5456747D">
          <wp:extent cx="1874667" cy="8343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4512" cy="874379"/>
                  </a:xfrm>
                  <a:prstGeom prst="rect">
                    <a:avLst/>
                  </a:prstGeom>
                  <a:noFill/>
                  <a:ln>
                    <a:noFill/>
                  </a:ln>
                </pic:spPr>
              </pic:pic>
            </a:graphicData>
          </a:graphic>
        </wp:inline>
      </w:drawing>
    </w:r>
    <w:r w:rsidRPr="008A12C9">
      <w:t xml:space="preserve"> </w:t>
    </w:r>
    <w:r>
      <w:t xml:space="preserve">   </w:t>
    </w:r>
    <w:r>
      <w:tab/>
    </w:r>
    <w:r>
      <w:tab/>
    </w:r>
    <w:r>
      <w:drawing>
        <wp:inline distT="0" distB="0" distL="0" distR="0" wp14:anchorId="13BFD02E" wp14:editId="40A23659">
          <wp:extent cx="796290" cy="79629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V="1">
                    <a:off x="0" y="0"/>
                    <a:ext cx="796290" cy="7962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65E95"/>
    <w:multiLevelType w:val="hybridMultilevel"/>
    <w:tmpl w:val="69D0C6A0"/>
    <w:styleLink w:val="ImportedStyle2"/>
    <w:lvl w:ilvl="0" w:tplc="88DCD868">
      <w:start w:val="1"/>
      <w:numFmt w:val="lowerLetter"/>
      <w:lvlText w:val="(%1)"/>
      <w:lvlJc w:val="left"/>
      <w:pPr>
        <w:ind w:left="1440" w:hanging="72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ACDF36">
      <w:start w:val="1"/>
      <w:numFmt w:val="lowerLetter"/>
      <w:lvlText w:val="%2."/>
      <w:lvlJc w:val="left"/>
      <w:pPr>
        <w:ind w:left="1800" w:hanging="36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0AB056">
      <w:start w:val="1"/>
      <w:numFmt w:val="lowerRoman"/>
      <w:lvlText w:val="%3."/>
      <w:lvlJc w:val="left"/>
      <w:pPr>
        <w:ind w:left="2520" w:hanging="32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4E45A8">
      <w:start w:val="1"/>
      <w:numFmt w:val="decimal"/>
      <w:lvlText w:val="%4."/>
      <w:lvlJc w:val="left"/>
      <w:pPr>
        <w:ind w:left="3240" w:hanging="36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02B060">
      <w:start w:val="1"/>
      <w:numFmt w:val="lowerLetter"/>
      <w:lvlText w:val="%5."/>
      <w:lvlJc w:val="left"/>
      <w:pPr>
        <w:ind w:left="3960" w:hanging="36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A4BBBC">
      <w:start w:val="1"/>
      <w:numFmt w:val="lowerRoman"/>
      <w:lvlText w:val="%6."/>
      <w:lvlJc w:val="left"/>
      <w:pPr>
        <w:ind w:left="4680" w:hanging="32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92C4C2">
      <w:start w:val="1"/>
      <w:numFmt w:val="decimal"/>
      <w:lvlText w:val="%7."/>
      <w:lvlJc w:val="left"/>
      <w:pPr>
        <w:ind w:left="5400" w:hanging="36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A4ADDE">
      <w:start w:val="1"/>
      <w:numFmt w:val="lowerLetter"/>
      <w:lvlText w:val="%8."/>
      <w:lvlJc w:val="left"/>
      <w:pPr>
        <w:ind w:left="6120" w:hanging="36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020328">
      <w:start w:val="1"/>
      <w:numFmt w:val="lowerRoman"/>
      <w:lvlText w:val="%9."/>
      <w:lvlJc w:val="left"/>
      <w:pPr>
        <w:ind w:left="6840" w:hanging="320"/>
      </w:pPr>
      <w:rPr>
        <w:rFonts w:ascii="Times" w:eastAsia="Times" w:hAnsi="Times" w:cs="Time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58DD56DE"/>
    <w:multiLevelType w:val="hybridMultilevel"/>
    <w:tmpl w:val="69D0C6A0"/>
    <w:numStyleLink w:val="ImportedStyle2"/>
  </w:abstractNum>
  <w:abstractNum w:abstractNumId="2" w15:restartNumberingAfterBreak="0">
    <w:nsid w:val="5A8F689C"/>
    <w:multiLevelType w:val="multilevel"/>
    <w:tmpl w:val="0809001D"/>
    <w:lvl w:ilvl="0">
      <w:start w:val="1"/>
      <w:numFmt w:val="decimal"/>
      <w:lvlText w:val="%1)"/>
      <w:lvlJc w:val="left"/>
      <w:pPr>
        <w:ind w:left="36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44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180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216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252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88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24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7DA04866"/>
    <w:multiLevelType w:val="hybridMultilevel"/>
    <w:tmpl w:val="48E635FA"/>
    <w:styleLink w:val="ImportedStyle1"/>
    <w:lvl w:ilvl="0" w:tplc="1798A55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44CFC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7268BA">
      <w:start w:val="1"/>
      <w:numFmt w:val="lowerRoman"/>
      <w:lvlText w:val="%3."/>
      <w:lvlJc w:val="left"/>
      <w:pPr>
        <w:ind w:left="216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B2C3D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4FC167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3A62CA">
      <w:start w:val="1"/>
      <w:numFmt w:val="lowerRoman"/>
      <w:lvlText w:val="%6."/>
      <w:lvlJc w:val="left"/>
      <w:pPr>
        <w:ind w:left="432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BA2D7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48F35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C88DE2">
      <w:start w:val="1"/>
      <w:numFmt w:val="lowerRoman"/>
      <w:lvlText w:val="%9."/>
      <w:lvlJc w:val="left"/>
      <w:pPr>
        <w:ind w:left="64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2"/>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271"/>
    <w:rsid w:val="00026B66"/>
    <w:rsid w:val="000623E6"/>
    <w:rsid w:val="000E3738"/>
    <w:rsid w:val="00105D00"/>
    <w:rsid w:val="00131362"/>
    <w:rsid w:val="00200854"/>
    <w:rsid w:val="0020609A"/>
    <w:rsid w:val="002342F1"/>
    <w:rsid w:val="00264118"/>
    <w:rsid w:val="002A2925"/>
    <w:rsid w:val="002C2408"/>
    <w:rsid w:val="002C678A"/>
    <w:rsid w:val="00323378"/>
    <w:rsid w:val="00331D11"/>
    <w:rsid w:val="00333F53"/>
    <w:rsid w:val="00352D81"/>
    <w:rsid w:val="003717B8"/>
    <w:rsid w:val="00374873"/>
    <w:rsid w:val="003B0C8C"/>
    <w:rsid w:val="004238D8"/>
    <w:rsid w:val="00461FB5"/>
    <w:rsid w:val="004741A4"/>
    <w:rsid w:val="004B3A88"/>
    <w:rsid w:val="004C6322"/>
    <w:rsid w:val="004F6A5C"/>
    <w:rsid w:val="0050070C"/>
    <w:rsid w:val="00525F29"/>
    <w:rsid w:val="00544271"/>
    <w:rsid w:val="005A5742"/>
    <w:rsid w:val="00652156"/>
    <w:rsid w:val="0067321F"/>
    <w:rsid w:val="006C23C5"/>
    <w:rsid w:val="006D237B"/>
    <w:rsid w:val="00855F98"/>
    <w:rsid w:val="008B02C7"/>
    <w:rsid w:val="008B3787"/>
    <w:rsid w:val="008E0AD5"/>
    <w:rsid w:val="00926CA9"/>
    <w:rsid w:val="00954A2E"/>
    <w:rsid w:val="00996775"/>
    <w:rsid w:val="00A712E2"/>
    <w:rsid w:val="00B56441"/>
    <w:rsid w:val="00B86F81"/>
    <w:rsid w:val="00B939EE"/>
    <w:rsid w:val="00C40142"/>
    <w:rsid w:val="00C67995"/>
    <w:rsid w:val="00CB59DB"/>
    <w:rsid w:val="00D21F1B"/>
    <w:rsid w:val="00D9497B"/>
    <w:rsid w:val="00DC3850"/>
    <w:rsid w:val="00E402DB"/>
    <w:rsid w:val="00E440E5"/>
    <w:rsid w:val="00E86C2C"/>
    <w:rsid w:val="00EB4A16"/>
    <w:rsid w:val="00F02484"/>
    <w:rsid w:val="00F30A29"/>
    <w:rsid w:val="00F510D4"/>
    <w:rsid w:val="00F6582B"/>
    <w:rsid w:val="00F907BE"/>
    <w:rsid w:val="00FB6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9DB7E6"/>
  <w15:chartTrackingRefBased/>
  <w15:docId w15:val="{2D83E9CF-E437-44C0-852D-3165FB2FB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25F29"/>
    <w:pPr>
      <w:pBdr>
        <w:top w:val="nil"/>
        <w:left w:val="nil"/>
        <w:bottom w:val="nil"/>
        <w:right w:val="nil"/>
        <w:between w:val="nil"/>
        <w:bar w:val="nil"/>
      </w:pBdr>
      <w:spacing w:after="0" w:line="240" w:lineRule="auto"/>
    </w:pPr>
    <w:rPr>
      <w:rFonts w:ascii="Times" w:eastAsia="Arial Unicode MS" w:hAnsi="Times" w:cs="Arial Unicode MS"/>
      <w:color w:val="000000"/>
      <w:sz w:val="24"/>
      <w:szCs w:val="24"/>
      <w:u w:color="000000"/>
      <w:bdr w:val="ni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41A4"/>
    <w:pPr>
      <w:spacing w:after="0" w:line="240" w:lineRule="auto"/>
    </w:pPr>
  </w:style>
  <w:style w:type="paragraph" w:styleId="Header">
    <w:name w:val="header"/>
    <w:basedOn w:val="Normal"/>
    <w:link w:val="HeaderChar"/>
    <w:uiPriority w:val="99"/>
    <w:unhideWhenUsed/>
    <w:rsid w:val="004741A4"/>
    <w:pPr>
      <w:tabs>
        <w:tab w:val="center" w:pos="4513"/>
        <w:tab w:val="right" w:pos="9026"/>
      </w:tabs>
    </w:pPr>
  </w:style>
  <w:style w:type="character" w:customStyle="1" w:styleId="HeaderChar">
    <w:name w:val="Header Char"/>
    <w:basedOn w:val="DefaultParagraphFont"/>
    <w:link w:val="Header"/>
    <w:uiPriority w:val="99"/>
    <w:rsid w:val="004741A4"/>
  </w:style>
  <w:style w:type="paragraph" w:styleId="Footer">
    <w:name w:val="footer"/>
    <w:basedOn w:val="Normal"/>
    <w:link w:val="FooterChar"/>
    <w:unhideWhenUsed/>
    <w:rsid w:val="004741A4"/>
    <w:pPr>
      <w:tabs>
        <w:tab w:val="center" w:pos="4513"/>
        <w:tab w:val="right" w:pos="9026"/>
      </w:tabs>
    </w:pPr>
  </w:style>
  <w:style w:type="character" w:customStyle="1" w:styleId="FooterChar">
    <w:name w:val="Footer Char"/>
    <w:basedOn w:val="DefaultParagraphFont"/>
    <w:link w:val="Footer"/>
    <w:rsid w:val="004741A4"/>
  </w:style>
  <w:style w:type="paragraph" w:customStyle="1" w:styleId="header1">
    <w:name w:val="header1"/>
    <w:basedOn w:val="Normal"/>
    <w:link w:val="header1Char"/>
    <w:qFormat/>
    <w:rsid w:val="004741A4"/>
    <w:pPr>
      <w:pBdr>
        <w:bottom w:val="single" w:sz="4" w:space="1" w:color="auto"/>
      </w:pBdr>
      <w:tabs>
        <w:tab w:val="left" w:pos="4019"/>
        <w:tab w:val="right" w:pos="9020"/>
      </w:tabs>
      <w:spacing w:after="240"/>
    </w:pPr>
    <w:rPr>
      <w:rFonts w:ascii="Helvetica Neue" w:hAnsi="Helvetica Neue"/>
      <w:noProof/>
    </w:rPr>
  </w:style>
  <w:style w:type="character" w:customStyle="1" w:styleId="header1Char">
    <w:name w:val="header1 Char"/>
    <w:basedOn w:val="DefaultParagraphFont"/>
    <w:link w:val="header1"/>
    <w:rsid w:val="004741A4"/>
    <w:rPr>
      <w:rFonts w:ascii="Helvetica Neue" w:eastAsia="Arial Unicode MS" w:hAnsi="Helvetica Neue" w:cs="Arial Unicode MS"/>
      <w:noProof/>
      <w:color w:val="000000"/>
      <w:sz w:val="24"/>
      <w:szCs w:val="24"/>
      <w:bdr w:val="nil"/>
      <w:lang w:eastAsia="en-GB"/>
    </w:rPr>
  </w:style>
  <w:style w:type="character" w:styleId="Hyperlink">
    <w:name w:val="Hyperlink"/>
    <w:rsid w:val="004741A4"/>
    <w:rPr>
      <w:u w:val="single"/>
    </w:rPr>
  </w:style>
  <w:style w:type="paragraph" w:customStyle="1" w:styleId="footer1">
    <w:name w:val="footer1"/>
    <w:basedOn w:val="Footer"/>
    <w:link w:val="footer1Char"/>
    <w:qFormat/>
    <w:rsid w:val="004741A4"/>
    <w:pPr>
      <w:pBdr>
        <w:top w:val="single" w:sz="4" w:space="1" w:color="auto"/>
      </w:pBdr>
      <w:tabs>
        <w:tab w:val="clear" w:pos="4513"/>
        <w:tab w:val="clear" w:pos="9026"/>
        <w:tab w:val="center" w:pos="4320"/>
        <w:tab w:val="right" w:pos="8379"/>
      </w:tabs>
      <w:jc w:val="center"/>
    </w:pPr>
    <w:rPr>
      <w:rFonts w:ascii="Tahoma" w:eastAsia="Cambria" w:hAnsi="Tahoma" w:cs="Tahoma"/>
      <w:sz w:val="16"/>
      <w:szCs w:val="16"/>
    </w:rPr>
  </w:style>
  <w:style w:type="character" w:customStyle="1" w:styleId="footer1Char">
    <w:name w:val="footer1 Char"/>
    <w:basedOn w:val="FooterChar"/>
    <w:link w:val="footer1"/>
    <w:rsid w:val="004741A4"/>
    <w:rPr>
      <w:rFonts w:ascii="Tahoma" w:eastAsia="Cambria" w:hAnsi="Tahoma" w:cs="Tahoma"/>
      <w:color w:val="000000"/>
      <w:sz w:val="16"/>
      <w:szCs w:val="16"/>
      <w:u w:color="000000"/>
      <w:bdr w:val="nil"/>
      <w:lang w:val="en-US" w:eastAsia="en-GB"/>
    </w:rPr>
  </w:style>
  <w:style w:type="paragraph" w:styleId="ListParagraph">
    <w:name w:val="List Paragraph"/>
    <w:rsid w:val="00525F29"/>
    <w:pPr>
      <w:pBdr>
        <w:top w:val="nil"/>
        <w:left w:val="nil"/>
        <w:bottom w:val="nil"/>
        <w:right w:val="nil"/>
        <w:between w:val="nil"/>
        <w:bar w:val="nil"/>
      </w:pBdr>
      <w:spacing w:after="0" w:line="240" w:lineRule="auto"/>
      <w:ind w:left="720"/>
    </w:pPr>
    <w:rPr>
      <w:rFonts w:ascii="Times" w:eastAsia="Arial Unicode MS" w:hAnsi="Times" w:cs="Arial Unicode MS"/>
      <w:color w:val="000000"/>
      <w:sz w:val="24"/>
      <w:szCs w:val="24"/>
      <w:u w:color="000000"/>
      <w:bdr w:val="nil"/>
      <w:lang w:val="en-US" w:eastAsia="en-GB"/>
    </w:rPr>
  </w:style>
  <w:style w:type="numbering" w:customStyle="1" w:styleId="ImportedStyle1">
    <w:name w:val="Imported Style 1"/>
    <w:rsid w:val="00525F29"/>
    <w:pPr>
      <w:numPr>
        <w:numId w:val="1"/>
      </w:numPr>
    </w:pPr>
  </w:style>
  <w:style w:type="numbering" w:customStyle="1" w:styleId="ImportedStyle2">
    <w:name w:val="Imported Style 2"/>
    <w:rsid w:val="00525F29"/>
    <w:pPr>
      <w:numPr>
        <w:numId w:val="3"/>
      </w:numPr>
    </w:pPr>
  </w:style>
  <w:style w:type="paragraph" w:styleId="BalloonText">
    <w:name w:val="Balloon Text"/>
    <w:basedOn w:val="Normal"/>
    <w:link w:val="BalloonTextChar"/>
    <w:uiPriority w:val="99"/>
    <w:semiHidden/>
    <w:unhideWhenUsed/>
    <w:rsid w:val="00926C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CA9"/>
    <w:rPr>
      <w:rFonts w:ascii="Segoe UI" w:eastAsia="Arial Unicode MS" w:hAnsi="Segoe UI" w:cs="Segoe UI"/>
      <w:color w:val="000000"/>
      <w:sz w:val="18"/>
      <w:szCs w:val="18"/>
      <w:u w:color="000000"/>
      <w:bdr w:val="nil"/>
      <w:lang w:val="en-US" w:eastAsia="en-GB"/>
    </w:rPr>
  </w:style>
  <w:style w:type="character" w:styleId="UnresolvedMention">
    <w:name w:val="Unresolved Mention"/>
    <w:basedOn w:val="DefaultParagraphFont"/>
    <w:uiPriority w:val="99"/>
    <w:semiHidden/>
    <w:unhideWhenUsed/>
    <w:rsid w:val="003717B8"/>
    <w:rPr>
      <w:color w:val="605E5C"/>
      <w:shd w:val="clear" w:color="auto" w:fill="E1DFDD"/>
    </w:rPr>
  </w:style>
  <w:style w:type="paragraph" w:customStyle="1" w:styleId="p1">
    <w:name w:val="p1"/>
    <w:basedOn w:val="Normal"/>
    <w:rsid w:val="006732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color w:val="auto"/>
      <w:sz w:val="22"/>
      <w:szCs w:val="22"/>
      <w:bdr w:val="none" w:sz="0" w:space="0" w:color="auto"/>
      <w:lang w:eastAsia="en-US"/>
    </w:rPr>
  </w:style>
  <w:style w:type="paragraph" w:customStyle="1" w:styleId="p2">
    <w:name w:val="p2"/>
    <w:basedOn w:val="Normal"/>
    <w:rsid w:val="006732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color w:val="auto"/>
      <w:sz w:val="22"/>
      <w:szCs w:val="22"/>
      <w:bdr w:val="none" w:sz="0" w:space="0" w:color="auto"/>
      <w:lang w:eastAsia="en-US"/>
    </w:rPr>
  </w:style>
  <w:style w:type="character" w:customStyle="1" w:styleId="s1">
    <w:name w:val="s1"/>
    <w:basedOn w:val="DefaultParagraphFont"/>
    <w:rsid w:val="0067321F"/>
  </w:style>
  <w:style w:type="character" w:customStyle="1" w:styleId="s2">
    <w:name w:val="s2"/>
    <w:basedOn w:val="DefaultParagraphFont"/>
    <w:rsid w:val="0067321F"/>
  </w:style>
  <w:style w:type="character" w:customStyle="1" w:styleId="s3">
    <w:name w:val="s3"/>
    <w:basedOn w:val="DefaultParagraphFont"/>
    <w:rsid w:val="00673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83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irling.gov.uk/media/21012/2018-main-repor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scot/publications/scotlands-zero-waste-plan/pages/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pis.ac.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kippencommunitycouncil@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_sco\OneDrive\Documents\Custom%20Office%20Templates\KCC%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KCC Headed Paper.dotx</Template>
  <TotalTime>5</TotalTime>
  <Pages>5</Pages>
  <Words>1708</Words>
  <Characters>9738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Crawford</dc:creator>
  <cp:keywords/>
  <dc:description/>
  <cp:lastModifiedBy>Christine Stewart</cp:lastModifiedBy>
  <cp:revision>5</cp:revision>
  <dcterms:created xsi:type="dcterms:W3CDTF">2021-08-31T11:27:00Z</dcterms:created>
  <dcterms:modified xsi:type="dcterms:W3CDTF">2021-09-01T18:47:00Z</dcterms:modified>
</cp:coreProperties>
</file>